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01B01F" w14:textId="77777777" w:rsidR="003A3E81" w:rsidRPr="007C4E7A" w:rsidRDefault="003A3E81" w:rsidP="003A3E81">
      <w:pPr>
        <w:spacing w:after="0" w:line="240" w:lineRule="auto"/>
        <w:jc w:val="center"/>
        <w:rPr>
          <w:rFonts w:ascii="Baskerville Old Face" w:hAnsi="Baskerville Old Face"/>
          <w:b/>
          <w:color w:val="00B050"/>
          <w:sz w:val="16"/>
          <w:szCs w:val="16"/>
        </w:rPr>
      </w:pPr>
      <w:r w:rsidRPr="007C4E7A">
        <w:rPr>
          <w:rFonts w:ascii="Baskerville Old Face" w:hAnsi="Baskerville Old Face"/>
          <w:b/>
          <w:color w:val="00B050"/>
          <w:sz w:val="16"/>
          <w:szCs w:val="16"/>
        </w:rPr>
        <w:t>______________________________________________</w:t>
      </w:r>
    </w:p>
    <w:p w14:paraId="33EB055B" w14:textId="77777777" w:rsidR="007C4E7A" w:rsidRPr="001634C3" w:rsidRDefault="007C4E7A" w:rsidP="003E0C76">
      <w:pPr>
        <w:spacing w:after="0" w:line="240" w:lineRule="auto"/>
        <w:jc w:val="center"/>
        <w:rPr>
          <w:rFonts w:ascii="Book Antiqua" w:hAnsi="Book Antiqua"/>
          <w:sz w:val="10"/>
          <w:szCs w:val="10"/>
        </w:rPr>
      </w:pPr>
    </w:p>
    <w:p w14:paraId="78014520" w14:textId="77777777" w:rsidR="00BC02A6" w:rsidRDefault="00BC02A6" w:rsidP="000F2897">
      <w:pPr>
        <w:spacing w:after="0" w:line="240" w:lineRule="auto"/>
        <w:jc w:val="center"/>
        <w:rPr>
          <w:rFonts w:ascii="Baskerville Old Face" w:hAnsi="Baskerville Old Face"/>
          <w:b/>
          <w:bCs/>
          <w:sz w:val="48"/>
          <w:szCs w:val="48"/>
        </w:rPr>
      </w:pPr>
      <w:r w:rsidRPr="00AE0D19">
        <w:rPr>
          <w:rFonts w:ascii="Baskerville Old Face" w:hAnsi="Baskerville Old Face"/>
          <w:b/>
          <w:bCs/>
          <w:sz w:val="48"/>
          <w:szCs w:val="48"/>
        </w:rPr>
        <w:t>Notice</w:t>
      </w:r>
      <w:r w:rsidR="004306BD" w:rsidRPr="00AE0D19">
        <w:rPr>
          <w:rFonts w:ascii="Baskerville Old Face" w:hAnsi="Baskerville Old Face"/>
          <w:b/>
          <w:bCs/>
          <w:sz w:val="48"/>
          <w:szCs w:val="48"/>
        </w:rPr>
        <w:t xml:space="preserve"> &amp; Agenda</w:t>
      </w:r>
    </w:p>
    <w:p w14:paraId="564729E3" w14:textId="1E99FBA7" w:rsidR="00A06763" w:rsidRPr="00AE0D19" w:rsidRDefault="00A06763" w:rsidP="000F2897">
      <w:pPr>
        <w:spacing w:after="0" w:line="240" w:lineRule="auto"/>
        <w:jc w:val="center"/>
        <w:rPr>
          <w:rFonts w:ascii="Baskerville Old Face" w:hAnsi="Baskerville Old Face"/>
          <w:b/>
          <w:bCs/>
          <w:sz w:val="48"/>
          <w:szCs w:val="48"/>
        </w:rPr>
      </w:pPr>
      <w:r>
        <w:rPr>
          <w:rFonts w:ascii="Baskerville Old Face" w:hAnsi="Baskerville Old Face"/>
          <w:b/>
          <w:bCs/>
          <w:sz w:val="48"/>
          <w:szCs w:val="48"/>
        </w:rPr>
        <w:t xml:space="preserve">Financial Officer Statement for the </w:t>
      </w:r>
      <w:r w:rsidR="00CE4257">
        <w:rPr>
          <w:rFonts w:ascii="Baskerville Old Face" w:hAnsi="Baskerville Old Face"/>
          <w:b/>
          <w:bCs/>
          <w:sz w:val="48"/>
          <w:szCs w:val="48"/>
        </w:rPr>
        <w:t xml:space="preserve">Financial Year of </w:t>
      </w:r>
      <w:r>
        <w:rPr>
          <w:rFonts w:ascii="Baskerville Old Face" w:hAnsi="Baskerville Old Face"/>
          <w:b/>
          <w:bCs/>
          <w:sz w:val="48"/>
          <w:szCs w:val="48"/>
        </w:rPr>
        <w:t xml:space="preserve">2025/26 </w:t>
      </w:r>
    </w:p>
    <w:p w14:paraId="30F6BE0F" w14:textId="5B96AB92" w:rsidR="00374479" w:rsidRPr="00CE4257" w:rsidRDefault="00CE4257" w:rsidP="00CE4257">
      <w:pPr>
        <w:tabs>
          <w:tab w:val="left" w:pos="0"/>
          <w:tab w:val="left" w:pos="851"/>
          <w:tab w:val="left" w:pos="1134"/>
        </w:tabs>
        <w:spacing w:after="0" w:line="240" w:lineRule="auto"/>
        <w:jc w:val="center"/>
        <w:rPr>
          <w:rFonts w:ascii="Baskerville Old Face" w:eastAsia="Times New Roman" w:hAnsi="Baskerville Old Face" w:cs="Calibri Light"/>
          <w:b/>
          <w:sz w:val="24"/>
          <w:szCs w:val="24"/>
          <w:lang w:eastAsia="ar-SA"/>
        </w:rPr>
      </w:pPr>
      <w:r w:rsidRPr="00CE4257">
        <w:rPr>
          <w:rFonts w:ascii="Baskerville Old Face" w:eastAsia="Times New Roman" w:hAnsi="Baskerville Old Face" w:cs="Calibri Light"/>
          <w:b/>
          <w:sz w:val="24"/>
          <w:szCs w:val="24"/>
          <w:lang w:eastAsia="ar-SA"/>
        </w:rPr>
        <w:t>____________________________________</w:t>
      </w:r>
    </w:p>
    <w:p w14:paraId="0AA4730F" w14:textId="77777777" w:rsidR="00374479" w:rsidRDefault="00374479" w:rsidP="00374479">
      <w:pPr>
        <w:tabs>
          <w:tab w:val="left" w:pos="0"/>
          <w:tab w:val="left" w:pos="851"/>
          <w:tab w:val="left" w:pos="1134"/>
        </w:tabs>
        <w:spacing w:after="0" w:line="240" w:lineRule="auto"/>
        <w:rPr>
          <w:rFonts w:ascii="Baskerville Old Face" w:eastAsia="Times New Roman" w:hAnsi="Baskerville Old Face" w:cs="Calibri Light"/>
          <w:bCs/>
          <w:sz w:val="24"/>
          <w:szCs w:val="24"/>
          <w:lang w:eastAsia="ar-SA"/>
        </w:rPr>
      </w:pPr>
    </w:p>
    <w:p w14:paraId="39D17C49" w14:textId="77777777" w:rsidR="00374479" w:rsidRDefault="00374479" w:rsidP="00374479">
      <w:pPr>
        <w:tabs>
          <w:tab w:val="left" w:pos="0"/>
          <w:tab w:val="left" w:pos="851"/>
          <w:tab w:val="left" w:pos="1134"/>
        </w:tabs>
        <w:spacing w:after="0" w:line="240" w:lineRule="auto"/>
        <w:rPr>
          <w:rFonts w:ascii="Baskerville Old Face" w:eastAsia="Times New Roman" w:hAnsi="Baskerville Old Face" w:cs="Calibri Light"/>
          <w:bCs/>
          <w:sz w:val="24"/>
          <w:szCs w:val="24"/>
          <w:lang w:eastAsia="ar-SA"/>
        </w:rPr>
      </w:pPr>
    </w:p>
    <w:p w14:paraId="0C821BF1" w14:textId="1EDBFB7F" w:rsidR="00374479" w:rsidRDefault="000023A5" w:rsidP="00374479">
      <w:pPr>
        <w:tabs>
          <w:tab w:val="left" w:pos="0"/>
          <w:tab w:val="left" w:pos="851"/>
          <w:tab w:val="left" w:pos="1134"/>
        </w:tabs>
        <w:spacing w:after="0" w:line="240" w:lineRule="auto"/>
        <w:rPr>
          <w:rFonts w:ascii="Baskerville Old Face" w:eastAsia="Times New Roman" w:hAnsi="Baskerville Old Face" w:cs="Calibri Light"/>
          <w:bCs/>
          <w:sz w:val="24"/>
          <w:szCs w:val="24"/>
          <w:lang w:eastAsia="ar-SA"/>
        </w:rPr>
      </w:pPr>
      <w:r>
        <w:rPr>
          <w:rFonts w:ascii="Baskerville Old Face" w:eastAsia="Times New Roman" w:hAnsi="Baskerville Old Face" w:cs="Calibri Light"/>
          <w:bCs/>
          <w:sz w:val="24"/>
          <w:szCs w:val="24"/>
          <w:lang w:eastAsia="ar-SA"/>
        </w:rPr>
        <w:t xml:space="preserve">This statement is made by the Parish Council Financial Officer, Andrew Crabbe and its intent is to confirm that the Parish Council has applied for exemption from full audit due to </w:t>
      </w:r>
      <w:r w:rsidR="002310C7">
        <w:rPr>
          <w:rFonts w:ascii="Baskerville Old Face" w:eastAsia="Times New Roman" w:hAnsi="Baskerville Old Face" w:cs="Calibri Light"/>
          <w:bCs/>
          <w:sz w:val="24"/>
          <w:szCs w:val="24"/>
          <w:lang w:eastAsia="ar-SA"/>
        </w:rPr>
        <w:t xml:space="preserve">the Parish Council spend and income being lower than the statutory amount – details of the Parish Council spend in the financial year of 2025/26 can be found in the documents on this page.  Confirmation of PK Littlejohn of the </w:t>
      </w:r>
      <w:r w:rsidR="00CE4257">
        <w:rPr>
          <w:rFonts w:ascii="Baskerville Old Face" w:eastAsia="Times New Roman" w:hAnsi="Baskerville Old Face" w:cs="Calibri Light"/>
          <w:bCs/>
          <w:sz w:val="24"/>
          <w:szCs w:val="24"/>
          <w:lang w:eastAsia="ar-SA"/>
        </w:rPr>
        <w:t>exemption</w:t>
      </w:r>
      <w:r w:rsidR="002310C7">
        <w:rPr>
          <w:rFonts w:ascii="Baskerville Old Face" w:eastAsia="Times New Roman" w:hAnsi="Baskerville Old Face" w:cs="Calibri Light"/>
          <w:bCs/>
          <w:sz w:val="24"/>
          <w:szCs w:val="24"/>
          <w:lang w:eastAsia="ar-SA"/>
        </w:rPr>
        <w:t xml:space="preserve"> is below</w:t>
      </w:r>
    </w:p>
    <w:p w14:paraId="523FC267" w14:textId="77777777" w:rsidR="002310C7" w:rsidRDefault="002310C7" w:rsidP="00374479">
      <w:pPr>
        <w:tabs>
          <w:tab w:val="left" w:pos="0"/>
          <w:tab w:val="left" w:pos="851"/>
          <w:tab w:val="left" w:pos="1134"/>
        </w:tabs>
        <w:spacing w:after="0" w:line="240" w:lineRule="auto"/>
        <w:rPr>
          <w:rFonts w:ascii="Baskerville Old Face" w:eastAsia="Times New Roman" w:hAnsi="Baskerville Old Face" w:cs="Calibri Light"/>
          <w:bCs/>
          <w:sz w:val="24"/>
          <w:szCs w:val="24"/>
          <w:lang w:eastAsia="ar-SA"/>
        </w:rPr>
      </w:pPr>
    </w:p>
    <w:p w14:paraId="0D2039C5" w14:textId="17C06829" w:rsidR="002310C7" w:rsidRDefault="002310C7" w:rsidP="00374479">
      <w:pPr>
        <w:tabs>
          <w:tab w:val="left" w:pos="0"/>
          <w:tab w:val="left" w:pos="851"/>
          <w:tab w:val="left" w:pos="1134"/>
        </w:tabs>
        <w:spacing w:after="0" w:line="240" w:lineRule="auto"/>
        <w:rPr>
          <w:rFonts w:ascii="Baskerville Old Face" w:eastAsia="Times New Roman" w:hAnsi="Baskerville Old Face" w:cs="Calibri Light"/>
          <w:bCs/>
          <w:sz w:val="24"/>
          <w:szCs w:val="24"/>
          <w:lang w:eastAsia="ar-SA"/>
        </w:rPr>
      </w:pPr>
      <w:r>
        <w:rPr>
          <w:rFonts w:ascii="Baskerville Old Face" w:eastAsia="Times New Roman" w:hAnsi="Baskerville Old Face" w:cs="Calibri Light"/>
          <w:bCs/>
          <w:sz w:val="24"/>
          <w:szCs w:val="24"/>
          <w:lang w:eastAsia="ar-SA"/>
        </w:rPr>
        <w:t>___________________________________________________________________________</w:t>
      </w:r>
    </w:p>
    <w:p w14:paraId="44FFF9F8" w14:textId="77777777" w:rsidR="00A06763" w:rsidRDefault="00A06763" w:rsidP="00374479">
      <w:pPr>
        <w:tabs>
          <w:tab w:val="left" w:pos="0"/>
          <w:tab w:val="left" w:pos="851"/>
          <w:tab w:val="left" w:pos="1134"/>
        </w:tabs>
        <w:spacing w:after="0" w:line="240" w:lineRule="auto"/>
        <w:rPr>
          <w:rFonts w:ascii="Baskerville Old Face" w:eastAsia="Times New Roman" w:hAnsi="Baskerville Old Face" w:cs="Calibri Light"/>
          <w:bCs/>
          <w:sz w:val="24"/>
          <w:szCs w:val="24"/>
          <w:lang w:eastAsia="ar-SA"/>
        </w:rPr>
      </w:pPr>
    </w:p>
    <w:p w14:paraId="41EB66F0" w14:textId="18C7D340" w:rsidR="00374479" w:rsidRDefault="00A06763" w:rsidP="00374479">
      <w:pPr>
        <w:tabs>
          <w:tab w:val="left" w:pos="0"/>
          <w:tab w:val="left" w:pos="851"/>
          <w:tab w:val="left" w:pos="1134"/>
        </w:tabs>
        <w:spacing w:after="0" w:line="240" w:lineRule="auto"/>
        <w:rPr>
          <w:rFonts w:ascii="Baskerville Old Face" w:eastAsia="Times New Roman" w:hAnsi="Baskerville Old Face" w:cs="Calibri Light"/>
          <w:bCs/>
          <w:sz w:val="24"/>
          <w:szCs w:val="24"/>
          <w:lang w:eastAsia="ar-SA"/>
        </w:rPr>
      </w:pPr>
      <w:r w:rsidRPr="00A06763">
        <w:rPr>
          <w:rFonts w:ascii="Baskerville Old Face" w:eastAsia="Times New Roman" w:hAnsi="Baskerville Old Face" w:cs="Calibri Light"/>
          <w:bCs/>
          <w:sz w:val="24"/>
          <w:szCs w:val="24"/>
          <w:lang w:eastAsia="ar-SA"/>
        </w:rPr>
        <w:t>9 Jul 2026, 14:29</w:t>
      </w:r>
    </w:p>
    <w:p w14:paraId="5EF6F7FA" w14:textId="77777777" w:rsidR="00374479" w:rsidRDefault="00374479" w:rsidP="00374479">
      <w:pPr>
        <w:tabs>
          <w:tab w:val="left" w:pos="0"/>
          <w:tab w:val="left" w:pos="851"/>
          <w:tab w:val="left" w:pos="1134"/>
        </w:tabs>
        <w:spacing w:after="0" w:line="240" w:lineRule="auto"/>
        <w:rPr>
          <w:rFonts w:ascii="Baskerville Old Face" w:eastAsia="Times New Roman" w:hAnsi="Baskerville Old Face" w:cs="Calibri Light"/>
          <w:bCs/>
          <w:sz w:val="24"/>
          <w:szCs w:val="24"/>
          <w:lang w:eastAsia="ar-SA"/>
        </w:rPr>
      </w:pPr>
    </w:p>
    <w:p w14:paraId="65DFEFE4" w14:textId="7ED8D1D6" w:rsidR="00374479" w:rsidRPr="00374479" w:rsidRDefault="00374479" w:rsidP="00374479">
      <w:pPr>
        <w:tabs>
          <w:tab w:val="left" w:pos="0"/>
          <w:tab w:val="left" w:pos="851"/>
          <w:tab w:val="left" w:pos="1134"/>
        </w:tabs>
        <w:spacing w:after="0" w:line="240" w:lineRule="auto"/>
        <w:rPr>
          <w:rFonts w:ascii="Baskerville Old Face" w:eastAsia="Times New Roman" w:hAnsi="Baskerville Old Face" w:cs="Calibri Light"/>
          <w:bCs/>
          <w:sz w:val="24"/>
          <w:szCs w:val="24"/>
          <w:lang w:eastAsia="ar-SA"/>
        </w:rPr>
      </w:pPr>
      <w:r w:rsidRPr="00374479">
        <w:rPr>
          <w:rFonts w:ascii="Baskerville Old Face" w:eastAsia="Times New Roman" w:hAnsi="Baskerville Old Face" w:cs="Calibri Light"/>
          <w:bCs/>
          <w:sz w:val="24"/>
          <w:szCs w:val="24"/>
          <w:lang w:eastAsia="ar-SA"/>
        </w:rPr>
        <w:t>Dear Mr Crabbe,</w:t>
      </w:r>
    </w:p>
    <w:p w14:paraId="5B02FC61" w14:textId="77777777" w:rsidR="00374479" w:rsidRPr="00374479" w:rsidRDefault="00374479" w:rsidP="00374479">
      <w:pPr>
        <w:tabs>
          <w:tab w:val="left" w:pos="0"/>
          <w:tab w:val="left" w:pos="851"/>
          <w:tab w:val="left" w:pos="1134"/>
        </w:tabs>
        <w:spacing w:after="0" w:line="240" w:lineRule="auto"/>
        <w:rPr>
          <w:rFonts w:ascii="Baskerville Old Face" w:eastAsia="Times New Roman" w:hAnsi="Baskerville Old Face" w:cs="Calibri Light"/>
          <w:bCs/>
          <w:sz w:val="24"/>
          <w:szCs w:val="24"/>
          <w:lang w:eastAsia="ar-SA"/>
        </w:rPr>
      </w:pPr>
    </w:p>
    <w:p w14:paraId="1C990D6D" w14:textId="77777777" w:rsidR="00374479" w:rsidRPr="00374479" w:rsidRDefault="00374479" w:rsidP="00374479">
      <w:pPr>
        <w:tabs>
          <w:tab w:val="left" w:pos="0"/>
          <w:tab w:val="left" w:pos="851"/>
          <w:tab w:val="left" w:pos="1134"/>
        </w:tabs>
        <w:spacing w:after="0" w:line="240" w:lineRule="auto"/>
        <w:rPr>
          <w:rFonts w:ascii="Baskerville Old Face" w:eastAsia="Times New Roman" w:hAnsi="Baskerville Old Face" w:cs="Calibri Light"/>
          <w:bCs/>
          <w:sz w:val="24"/>
          <w:szCs w:val="24"/>
          <w:lang w:eastAsia="ar-SA"/>
        </w:rPr>
      </w:pPr>
      <w:r w:rsidRPr="00374479">
        <w:rPr>
          <w:rFonts w:ascii="Baskerville Old Face" w:eastAsia="Times New Roman" w:hAnsi="Baskerville Old Face" w:cs="Calibri Light"/>
          <w:bCs/>
          <w:sz w:val="24"/>
          <w:szCs w:val="24"/>
          <w:lang w:eastAsia="ar-SA"/>
        </w:rPr>
        <w:t>NY0314: Receipt of documents – notification of exempt status, 2026</w:t>
      </w:r>
    </w:p>
    <w:p w14:paraId="36A4CF90" w14:textId="77777777" w:rsidR="00374479" w:rsidRPr="00374479" w:rsidRDefault="00374479" w:rsidP="00374479">
      <w:pPr>
        <w:tabs>
          <w:tab w:val="left" w:pos="0"/>
          <w:tab w:val="left" w:pos="851"/>
          <w:tab w:val="left" w:pos="1134"/>
        </w:tabs>
        <w:spacing w:after="0" w:line="240" w:lineRule="auto"/>
        <w:rPr>
          <w:rFonts w:ascii="Baskerville Old Face" w:eastAsia="Times New Roman" w:hAnsi="Baskerville Old Face" w:cs="Calibri Light"/>
          <w:bCs/>
          <w:sz w:val="24"/>
          <w:szCs w:val="24"/>
          <w:lang w:eastAsia="ar-SA"/>
        </w:rPr>
      </w:pPr>
    </w:p>
    <w:p w14:paraId="6BBB8D4B" w14:textId="77777777" w:rsidR="00374479" w:rsidRPr="00374479" w:rsidRDefault="00374479" w:rsidP="00EB051F">
      <w:pPr>
        <w:tabs>
          <w:tab w:val="left" w:pos="0"/>
          <w:tab w:val="left" w:pos="851"/>
          <w:tab w:val="left" w:pos="1134"/>
        </w:tabs>
        <w:spacing w:after="0" w:line="240" w:lineRule="auto"/>
        <w:jc w:val="both"/>
        <w:rPr>
          <w:rFonts w:ascii="Baskerville Old Face" w:eastAsia="Times New Roman" w:hAnsi="Baskerville Old Face" w:cs="Calibri Light"/>
          <w:bCs/>
          <w:sz w:val="24"/>
          <w:szCs w:val="24"/>
          <w:lang w:eastAsia="ar-SA"/>
        </w:rPr>
      </w:pPr>
      <w:r w:rsidRPr="00374479">
        <w:rPr>
          <w:rFonts w:ascii="Baskerville Old Face" w:eastAsia="Times New Roman" w:hAnsi="Baskerville Old Face" w:cs="Calibri Light"/>
          <w:bCs/>
          <w:sz w:val="24"/>
          <w:szCs w:val="24"/>
          <w:lang w:eastAsia="ar-SA"/>
        </w:rPr>
        <w:t xml:space="preserve">This is an automated message to notify you that we have received and logged the notification of exempt status for the year ended 31 March 2026 submitted to us for Kexby &amp; Scoreby Parish Council.  By notifying us that Kexby &amp; Scoreby Parish Council has claimed exemption there is no review to be performed and consequently no auditor certificate and report, or any other closure documentation, will be issued by us for this reporting year. </w:t>
      </w:r>
    </w:p>
    <w:p w14:paraId="1528691D" w14:textId="77777777" w:rsidR="00374479" w:rsidRPr="00374479" w:rsidRDefault="00374479" w:rsidP="00EB051F">
      <w:pPr>
        <w:tabs>
          <w:tab w:val="left" w:pos="0"/>
          <w:tab w:val="left" w:pos="851"/>
          <w:tab w:val="left" w:pos="1134"/>
        </w:tabs>
        <w:spacing w:after="0" w:line="240" w:lineRule="auto"/>
        <w:jc w:val="both"/>
        <w:rPr>
          <w:rFonts w:ascii="Baskerville Old Face" w:eastAsia="Times New Roman" w:hAnsi="Baskerville Old Face" w:cs="Calibri Light"/>
          <w:bCs/>
          <w:sz w:val="24"/>
          <w:szCs w:val="24"/>
          <w:lang w:eastAsia="ar-SA"/>
        </w:rPr>
      </w:pPr>
    </w:p>
    <w:p w14:paraId="4A55428B" w14:textId="77777777" w:rsidR="00374479" w:rsidRPr="00374479" w:rsidRDefault="00374479" w:rsidP="00EB051F">
      <w:pPr>
        <w:tabs>
          <w:tab w:val="left" w:pos="0"/>
          <w:tab w:val="left" w:pos="851"/>
          <w:tab w:val="left" w:pos="1134"/>
        </w:tabs>
        <w:spacing w:after="0" w:line="240" w:lineRule="auto"/>
        <w:jc w:val="both"/>
        <w:rPr>
          <w:rFonts w:ascii="Baskerville Old Face" w:eastAsia="Times New Roman" w:hAnsi="Baskerville Old Face" w:cs="Calibri Light"/>
          <w:bCs/>
          <w:sz w:val="24"/>
          <w:szCs w:val="24"/>
          <w:lang w:eastAsia="ar-SA"/>
        </w:rPr>
      </w:pPr>
      <w:r w:rsidRPr="00374479">
        <w:rPr>
          <w:rFonts w:ascii="Baskerville Old Face" w:eastAsia="Times New Roman" w:hAnsi="Baskerville Old Face" w:cs="Calibri Light"/>
          <w:bCs/>
          <w:sz w:val="24"/>
          <w:szCs w:val="24"/>
          <w:lang w:eastAsia="ar-SA"/>
        </w:rPr>
        <w:t>If you did not submit your notification of exemption by the specified submission deadline and were sent chasing letter(s), you will receive an invoice for those chaser charges calculated in accordance with the fee scales set by Smaller Authorities’ Audit Appointments Limited which are available to view here.</w:t>
      </w:r>
    </w:p>
    <w:p w14:paraId="43E6B380" w14:textId="77777777" w:rsidR="00374479" w:rsidRPr="00374479" w:rsidRDefault="00374479" w:rsidP="00EB051F">
      <w:pPr>
        <w:tabs>
          <w:tab w:val="left" w:pos="0"/>
          <w:tab w:val="left" w:pos="851"/>
          <w:tab w:val="left" w:pos="1134"/>
        </w:tabs>
        <w:spacing w:after="0" w:line="240" w:lineRule="auto"/>
        <w:jc w:val="both"/>
        <w:rPr>
          <w:rFonts w:ascii="Baskerville Old Face" w:eastAsia="Times New Roman" w:hAnsi="Baskerville Old Face" w:cs="Calibri Light"/>
          <w:bCs/>
          <w:sz w:val="24"/>
          <w:szCs w:val="24"/>
          <w:lang w:eastAsia="ar-SA"/>
        </w:rPr>
      </w:pPr>
    </w:p>
    <w:p w14:paraId="048109A6" w14:textId="77777777" w:rsidR="00374479" w:rsidRPr="00374479" w:rsidRDefault="00374479" w:rsidP="00EB051F">
      <w:pPr>
        <w:tabs>
          <w:tab w:val="left" w:pos="0"/>
          <w:tab w:val="left" w:pos="851"/>
          <w:tab w:val="left" w:pos="1134"/>
        </w:tabs>
        <w:spacing w:after="0" w:line="240" w:lineRule="auto"/>
        <w:jc w:val="both"/>
        <w:rPr>
          <w:rFonts w:ascii="Baskerville Old Face" w:eastAsia="Times New Roman" w:hAnsi="Baskerville Old Face" w:cs="Calibri Light"/>
          <w:b/>
          <w:sz w:val="32"/>
          <w:szCs w:val="32"/>
          <w:lang w:eastAsia="ar-SA"/>
        </w:rPr>
      </w:pPr>
      <w:r w:rsidRPr="00374479">
        <w:rPr>
          <w:rFonts w:ascii="Baskerville Old Face" w:eastAsia="Times New Roman" w:hAnsi="Baskerville Old Face" w:cs="Calibri Light"/>
          <w:bCs/>
          <w:sz w:val="24"/>
          <w:szCs w:val="24"/>
          <w:lang w:eastAsia="ar-SA"/>
        </w:rPr>
        <w:t>Unless we receive any correspondence from local electors during the period for the exercise for public rights that requires us to contact you, you will not hear from us again this year, except to chase any outstanding fees.</w:t>
      </w:r>
    </w:p>
    <w:p w14:paraId="655BD81B" w14:textId="77777777" w:rsidR="00374479" w:rsidRPr="00374479" w:rsidRDefault="00374479" w:rsidP="00374479">
      <w:pPr>
        <w:tabs>
          <w:tab w:val="left" w:pos="0"/>
          <w:tab w:val="left" w:pos="851"/>
          <w:tab w:val="left" w:pos="1134"/>
        </w:tabs>
        <w:spacing w:after="0" w:line="240" w:lineRule="auto"/>
        <w:rPr>
          <w:rFonts w:ascii="Baskerville Old Face" w:eastAsia="Times New Roman" w:hAnsi="Baskerville Old Face" w:cs="Calibri Light"/>
          <w:b/>
          <w:sz w:val="32"/>
          <w:szCs w:val="32"/>
          <w:lang w:eastAsia="ar-SA"/>
        </w:rPr>
      </w:pPr>
    </w:p>
    <w:p w14:paraId="0F7E637F" w14:textId="77777777" w:rsidR="00374479" w:rsidRPr="002310C7" w:rsidRDefault="00374479" w:rsidP="00374479">
      <w:pPr>
        <w:tabs>
          <w:tab w:val="left" w:pos="0"/>
          <w:tab w:val="left" w:pos="851"/>
          <w:tab w:val="left" w:pos="1134"/>
        </w:tabs>
        <w:spacing w:after="0" w:line="240" w:lineRule="auto"/>
        <w:rPr>
          <w:rFonts w:ascii="Baskerville Old Face" w:eastAsia="Times New Roman" w:hAnsi="Baskerville Old Face" w:cs="Calibri Light"/>
          <w:bCs/>
          <w:sz w:val="24"/>
          <w:szCs w:val="24"/>
          <w:lang w:eastAsia="ar-SA"/>
        </w:rPr>
      </w:pPr>
      <w:r w:rsidRPr="002310C7">
        <w:rPr>
          <w:rFonts w:ascii="Baskerville Old Face" w:eastAsia="Times New Roman" w:hAnsi="Baskerville Old Face" w:cs="Calibri Light"/>
          <w:bCs/>
          <w:sz w:val="24"/>
          <w:szCs w:val="24"/>
          <w:lang w:eastAsia="ar-SA"/>
        </w:rPr>
        <w:t>Kind regards,</w:t>
      </w:r>
    </w:p>
    <w:p w14:paraId="55E12FBB" w14:textId="77777777" w:rsidR="00374479" w:rsidRPr="002310C7" w:rsidRDefault="00374479" w:rsidP="00374479">
      <w:pPr>
        <w:tabs>
          <w:tab w:val="left" w:pos="0"/>
          <w:tab w:val="left" w:pos="851"/>
          <w:tab w:val="left" w:pos="1134"/>
        </w:tabs>
        <w:spacing w:after="0" w:line="240" w:lineRule="auto"/>
        <w:rPr>
          <w:rFonts w:ascii="Baskerville Old Face" w:eastAsia="Times New Roman" w:hAnsi="Baskerville Old Face" w:cs="Calibri Light"/>
          <w:bCs/>
          <w:sz w:val="24"/>
          <w:szCs w:val="24"/>
          <w:lang w:eastAsia="ar-SA"/>
        </w:rPr>
      </w:pPr>
    </w:p>
    <w:p w14:paraId="3AF10BE0" w14:textId="77777777" w:rsidR="00374479" w:rsidRPr="002310C7" w:rsidRDefault="00374479" w:rsidP="00374479">
      <w:pPr>
        <w:tabs>
          <w:tab w:val="left" w:pos="0"/>
          <w:tab w:val="left" w:pos="851"/>
          <w:tab w:val="left" w:pos="1134"/>
        </w:tabs>
        <w:spacing w:after="0" w:line="240" w:lineRule="auto"/>
        <w:rPr>
          <w:rFonts w:ascii="Baskerville Old Face" w:eastAsia="Times New Roman" w:hAnsi="Baskerville Old Face" w:cs="Calibri Light"/>
          <w:bCs/>
          <w:sz w:val="24"/>
          <w:szCs w:val="24"/>
          <w:lang w:eastAsia="ar-SA"/>
        </w:rPr>
      </w:pPr>
      <w:r w:rsidRPr="002310C7">
        <w:rPr>
          <w:rFonts w:ascii="Baskerville Old Face" w:eastAsia="Times New Roman" w:hAnsi="Baskerville Old Face" w:cs="Calibri Light"/>
          <w:bCs/>
          <w:sz w:val="24"/>
          <w:szCs w:val="24"/>
          <w:lang w:eastAsia="ar-SA"/>
        </w:rPr>
        <w:t>SBA Team</w:t>
      </w:r>
    </w:p>
    <w:p w14:paraId="4FD5B5EB" w14:textId="77777777" w:rsidR="00374479" w:rsidRPr="002310C7" w:rsidRDefault="00374479" w:rsidP="00374479">
      <w:pPr>
        <w:tabs>
          <w:tab w:val="left" w:pos="0"/>
          <w:tab w:val="left" w:pos="851"/>
          <w:tab w:val="left" w:pos="1134"/>
        </w:tabs>
        <w:spacing w:after="0" w:line="240" w:lineRule="auto"/>
        <w:rPr>
          <w:rFonts w:ascii="Baskerville Old Face" w:eastAsia="Times New Roman" w:hAnsi="Baskerville Old Face" w:cs="Calibri Light"/>
          <w:bCs/>
          <w:sz w:val="24"/>
          <w:szCs w:val="24"/>
          <w:lang w:eastAsia="ar-SA"/>
        </w:rPr>
      </w:pPr>
      <w:r w:rsidRPr="002310C7">
        <w:rPr>
          <w:rFonts w:ascii="Baskerville Old Face" w:eastAsia="Times New Roman" w:hAnsi="Baskerville Old Face" w:cs="Calibri Light"/>
          <w:bCs/>
          <w:sz w:val="24"/>
          <w:szCs w:val="24"/>
          <w:lang w:eastAsia="ar-SA"/>
        </w:rPr>
        <w:t>For and on behalf of PKF Littlejohn LLP</w:t>
      </w:r>
    </w:p>
    <w:p w14:paraId="218DEFFC" w14:textId="77777777" w:rsidR="00374479" w:rsidRPr="002310C7" w:rsidRDefault="00374479" w:rsidP="00374479">
      <w:pPr>
        <w:tabs>
          <w:tab w:val="left" w:pos="0"/>
          <w:tab w:val="left" w:pos="851"/>
          <w:tab w:val="left" w:pos="1134"/>
        </w:tabs>
        <w:spacing w:after="0" w:line="240" w:lineRule="auto"/>
        <w:rPr>
          <w:rFonts w:ascii="Baskerville Old Face" w:eastAsia="Times New Roman" w:hAnsi="Baskerville Old Face" w:cs="Calibri Light"/>
          <w:bCs/>
          <w:sz w:val="24"/>
          <w:szCs w:val="24"/>
          <w:lang w:eastAsia="ar-SA"/>
        </w:rPr>
      </w:pPr>
      <w:r w:rsidRPr="002310C7">
        <w:rPr>
          <w:rFonts w:ascii="Baskerville Old Face" w:eastAsia="Times New Roman" w:hAnsi="Baskerville Old Face" w:cs="Calibri Light"/>
          <w:bCs/>
          <w:sz w:val="24"/>
          <w:szCs w:val="24"/>
          <w:lang w:eastAsia="ar-SA"/>
        </w:rPr>
        <w:t>T +44 (0) 20 7516 2200</w:t>
      </w:r>
    </w:p>
    <w:p w14:paraId="6ECF0437" w14:textId="70BF0E02" w:rsidR="00AE0D19" w:rsidRPr="002310C7" w:rsidRDefault="00374479" w:rsidP="00374479">
      <w:pPr>
        <w:tabs>
          <w:tab w:val="left" w:pos="0"/>
          <w:tab w:val="left" w:pos="851"/>
          <w:tab w:val="left" w:pos="1134"/>
        </w:tabs>
        <w:spacing w:after="0" w:line="240" w:lineRule="auto"/>
        <w:rPr>
          <w:rFonts w:ascii="Blackadder ITC" w:hAnsi="Blackadder ITC" w:cs="Calibri Light"/>
          <w:bCs/>
          <w:sz w:val="24"/>
          <w:szCs w:val="24"/>
        </w:rPr>
      </w:pPr>
      <w:r w:rsidRPr="002310C7">
        <w:rPr>
          <w:rFonts w:ascii="Baskerville Old Face" w:eastAsia="Times New Roman" w:hAnsi="Baskerville Old Face" w:cs="Calibri Light"/>
          <w:bCs/>
          <w:sz w:val="24"/>
          <w:szCs w:val="24"/>
          <w:lang w:eastAsia="ar-SA"/>
        </w:rPr>
        <w:t>sba@pkf-l.com</w:t>
      </w:r>
    </w:p>
    <w:p w14:paraId="5EF214A1" w14:textId="77777777" w:rsidR="001A4ADD" w:rsidRDefault="001A4ADD" w:rsidP="000F2897">
      <w:pPr>
        <w:tabs>
          <w:tab w:val="left" w:pos="0"/>
          <w:tab w:val="left" w:pos="851"/>
          <w:tab w:val="left" w:pos="1134"/>
        </w:tabs>
        <w:spacing w:after="0" w:line="240" w:lineRule="auto"/>
        <w:rPr>
          <w:rFonts w:ascii="Blackadder ITC" w:hAnsi="Blackadder ITC" w:cs="Calibri Light"/>
          <w:b/>
          <w:bCs/>
          <w:sz w:val="40"/>
          <w:szCs w:val="40"/>
        </w:rPr>
      </w:pPr>
    </w:p>
    <w:p w14:paraId="2A08F9AF" w14:textId="77777777" w:rsidR="001A4ADD" w:rsidRDefault="001A4ADD" w:rsidP="000F2897">
      <w:pPr>
        <w:tabs>
          <w:tab w:val="left" w:pos="0"/>
          <w:tab w:val="left" w:pos="851"/>
          <w:tab w:val="left" w:pos="1134"/>
        </w:tabs>
        <w:spacing w:after="0" w:line="240" w:lineRule="auto"/>
        <w:rPr>
          <w:rFonts w:ascii="Blackadder ITC" w:hAnsi="Blackadder ITC" w:cs="Calibri Light"/>
          <w:b/>
          <w:bCs/>
          <w:sz w:val="40"/>
          <w:szCs w:val="40"/>
        </w:rPr>
      </w:pPr>
    </w:p>
    <w:p w14:paraId="7BFA3DFF" w14:textId="77777777" w:rsidR="001A4ADD" w:rsidRDefault="002163C2" w:rsidP="000F2897">
      <w:pPr>
        <w:tabs>
          <w:tab w:val="left" w:pos="0"/>
          <w:tab w:val="left" w:pos="851"/>
          <w:tab w:val="left" w:pos="1134"/>
        </w:tabs>
        <w:spacing w:after="0" w:line="240" w:lineRule="auto"/>
        <w:rPr>
          <w:rFonts w:ascii="Blackadder ITC" w:hAnsi="Blackadder ITC" w:cs="Calibri Light"/>
          <w:b/>
          <w:bCs/>
          <w:sz w:val="28"/>
          <w:szCs w:val="28"/>
        </w:rPr>
      </w:pPr>
      <w:r w:rsidRPr="00AE0D19">
        <w:rPr>
          <w:rFonts w:ascii="Blackadder ITC" w:hAnsi="Blackadder ITC" w:cs="Calibri Light"/>
          <w:b/>
          <w:bCs/>
          <w:sz w:val="40"/>
          <w:szCs w:val="40"/>
        </w:rPr>
        <w:t>Andrew Crabbe</w:t>
      </w:r>
      <w:r w:rsidR="0045517D" w:rsidRPr="00AE0D19">
        <w:rPr>
          <w:rFonts w:ascii="Blackadder ITC" w:hAnsi="Blackadder ITC" w:cs="Calibri Light"/>
          <w:b/>
          <w:bCs/>
          <w:sz w:val="28"/>
          <w:szCs w:val="28"/>
        </w:rPr>
        <w:t xml:space="preserve">   </w:t>
      </w:r>
    </w:p>
    <w:p w14:paraId="2F4BD87E" w14:textId="77777777" w:rsidR="001A4ADD" w:rsidRDefault="002163C2" w:rsidP="000F2897">
      <w:pPr>
        <w:tabs>
          <w:tab w:val="left" w:pos="0"/>
          <w:tab w:val="left" w:pos="851"/>
          <w:tab w:val="left" w:pos="1134"/>
        </w:tabs>
        <w:spacing w:after="0" w:line="240" w:lineRule="auto"/>
        <w:rPr>
          <w:rFonts w:ascii="Baskerville Old Face" w:hAnsi="Baskerville Old Face" w:cs="Calibri Light"/>
          <w:b/>
          <w:bCs/>
          <w:sz w:val="24"/>
          <w:szCs w:val="24"/>
        </w:rPr>
      </w:pPr>
      <w:r w:rsidRPr="00511972">
        <w:rPr>
          <w:rFonts w:ascii="Baskerville Old Face" w:hAnsi="Baskerville Old Face" w:cs="Calibri Light"/>
          <w:b/>
          <w:bCs/>
          <w:sz w:val="24"/>
          <w:szCs w:val="24"/>
        </w:rPr>
        <w:t>Clerk and Responsible Officer</w:t>
      </w:r>
      <w:r w:rsidR="0045517D">
        <w:rPr>
          <w:rFonts w:ascii="Baskerville Old Face" w:hAnsi="Baskerville Old Face" w:cs="Calibri Light"/>
          <w:b/>
          <w:bCs/>
          <w:sz w:val="24"/>
          <w:szCs w:val="24"/>
        </w:rPr>
        <w:t xml:space="preserve"> </w:t>
      </w:r>
      <w:r w:rsidR="00AE0D19">
        <w:rPr>
          <w:rFonts w:ascii="Baskerville Old Face" w:hAnsi="Baskerville Old Face" w:cs="Calibri Light"/>
          <w:b/>
          <w:bCs/>
          <w:sz w:val="24"/>
          <w:szCs w:val="24"/>
        </w:rPr>
        <w:t xml:space="preserve"> </w:t>
      </w:r>
      <w:r w:rsidR="0045517D">
        <w:rPr>
          <w:rFonts w:ascii="Baskerville Old Face" w:hAnsi="Baskerville Old Face" w:cs="Calibri Light"/>
          <w:b/>
          <w:bCs/>
          <w:sz w:val="24"/>
          <w:szCs w:val="24"/>
        </w:rPr>
        <w:t xml:space="preserve"> </w:t>
      </w:r>
    </w:p>
    <w:p w14:paraId="6B3A2D9F" w14:textId="0BBD2D66" w:rsidR="00692D8E" w:rsidRPr="00511972" w:rsidRDefault="001C41F5" w:rsidP="000F2897">
      <w:pPr>
        <w:tabs>
          <w:tab w:val="left" w:pos="0"/>
          <w:tab w:val="left" w:pos="851"/>
          <w:tab w:val="left" w:pos="1134"/>
        </w:tabs>
        <w:spacing w:after="0" w:line="240" w:lineRule="auto"/>
        <w:rPr>
          <w:rFonts w:ascii="Baskerville Old Face" w:hAnsi="Baskerville Old Face" w:cs="Calibri Light"/>
          <w:b/>
          <w:bCs/>
          <w:sz w:val="24"/>
          <w:szCs w:val="24"/>
        </w:rPr>
      </w:pPr>
      <w:r w:rsidRPr="00511972">
        <w:rPr>
          <w:rFonts w:ascii="Baskerville Old Face" w:hAnsi="Baskerville Old Face" w:cs="Calibri Light"/>
          <w:b/>
          <w:bCs/>
          <w:sz w:val="24"/>
          <w:szCs w:val="24"/>
        </w:rPr>
        <w:t>Contact 01430410383</w:t>
      </w:r>
    </w:p>
    <w:sectPr w:rsidR="00692D8E" w:rsidRPr="00511972" w:rsidSect="00AE0D19">
      <w:headerReference w:type="default" r:id="rId8"/>
      <w:pgSz w:w="11906" w:h="16838" w:code="9"/>
      <w:pgMar w:top="284" w:right="397" w:bottom="284" w:left="39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9AD64" w14:textId="77777777" w:rsidR="00892824" w:rsidRDefault="00892824" w:rsidP="001A3475">
      <w:pPr>
        <w:spacing w:after="0" w:line="240" w:lineRule="auto"/>
      </w:pPr>
      <w:r>
        <w:separator/>
      </w:r>
    </w:p>
  </w:endnote>
  <w:endnote w:type="continuationSeparator" w:id="0">
    <w:p w14:paraId="2362C193" w14:textId="77777777" w:rsidR="00892824" w:rsidRDefault="00892824" w:rsidP="001A34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skerville Old Face">
    <w:panose1 w:val="02020602080505020303"/>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Blackadder ITC">
    <w:panose1 w:val="04020505051007020D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13BB5" w14:textId="77777777" w:rsidR="00892824" w:rsidRDefault="00892824" w:rsidP="001A3475">
      <w:pPr>
        <w:spacing w:after="0" w:line="240" w:lineRule="auto"/>
      </w:pPr>
      <w:r>
        <w:separator/>
      </w:r>
    </w:p>
  </w:footnote>
  <w:footnote w:type="continuationSeparator" w:id="0">
    <w:p w14:paraId="05FAC55D" w14:textId="77777777" w:rsidR="00892824" w:rsidRDefault="00892824" w:rsidP="001A34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EFEE1" w14:textId="77777777" w:rsidR="003A3E81" w:rsidRDefault="003A3E81" w:rsidP="001A3475">
    <w:pPr>
      <w:pStyle w:val="Header"/>
      <w:jc w:val="center"/>
      <w:rPr>
        <w:noProof/>
        <w:lang w:eastAsia="en-GB"/>
      </w:rPr>
    </w:pPr>
  </w:p>
  <w:p w14:paraId="77A5AD93" w14:textId="77777777" w:rsidR="003A3E81" w:rsidRDefault="003A3E81" w:rsidP="001A3475">
    <w:pPr>
      <w:pStyle w:val="Header"/>
      <w:jc w:val="center"/>
      <w:rPr>
        <w:noProof/>
        <w:lang w:eastAsia="en-GB"/>
      </w:rPr>
    </w:pPr>
  </w:p>
  <w:p w14:paraId="43AF0A00" w14:textId="2A00DC69" w:rsidR="001A3475" w:rsidRPr="003A3E81" w:rsidRDefault="003A3E81" w:rsidP="001A3475">
    <w:pPr>
      <w:pStyle w:val="Header"/>
      <w:jc w:val="center"/>
      <w:rPr>
        <w:rFonts w:ascii="Baskerville Old Face" w:hAnsi="Baskerville Old Face"/>
        <w:noProof/>
        <w:sz w:val="52"/>
        <w:szCs w:val="52"/>
        <w:lang w:eastAsia="en-GB"/>
      </w:rPr>
    </w:pPr>
    <w:r w:rsidRPr="003A3E81">
      <w:rPr>
        <w:rFonts w:ascii="Baskerville Old Face" w:hAnsi="Baskerville Old Face"/>
        <w:noProof/>
        <w:sz w:val="52"/>
        <w:szCs w:val="52"/>
        <w:lang w:eastAsia="en-GB"/>
      </w:rPr>
      <w:t xml:space="preserve">Kexby &amp; Scoreby Parish Council </w:t>
    </w:r>
  </w:p>
  <w:p w14:paraId="0C5034D3" w14:textId="57E0A3F6" w:rsidR="003A3E81" w:rsidRPr="003A3E81" w:rsidRDefault="003A3E81" w:rsidP="001A3475">
    <w:pPr>
      <w:pStyle w:val="Header"/>
      <w:jc w:val="center"/>
      <w:rPr>
        <w:rFonts w:ascii="Baskerville Old Face" w:hAnsi="Baskerville Old Face"/>
        <w:sz w:val="40"/>
        <w:szCs w:val="40"/>
      </w:rPr>
    </w:pPr>
    <w:r w:rsidRPr="00770E15">
      <w:rPr>
        <w:rFonts w:ascii="Book Antiqua" w:hAnsi="Book Antiqua"/>
        <w:b/>
        <w:sz w:val="16"/>
        <w:szCs w:val="16"/>
      </w:rPr>
      <w:t xml:space="preserve">Parish Chairman:  </w:t>
    </w:r>
    <w:r>
      <w:rPr>
        <w:rFonts w:ascii="Book Antiqua" w:hAnsi="Book Antiqua"/>
        <w:sz w:val="16"/>
        <w:szCs w:val="16"/>
      </w:rPr>
      <w:t>Andrew Wil</w:t>
    </w:r>
    <w:r w:rsidR="009B2981">
      <w:rPr>
        <w:rFonts w:ascii="Book Antiqua" w:hAnsi="Book Antiqua"/>
        <w:sz w:val="16"/>
        <w:szCs w:val="16"/>
      </w:rPr>
      <w:t>kinson</w:t>
    </w:r>
    <w:r w:rsidRPr="00770E15">
      <w:rPr>
        <w:rFonts w:ascii="Book Antiqua" w:hAnsi="Book Antiqua"/>
        <w:b/>
        <w:sz w:val="16"/>
        <w:szCs w:val="16"/>
      </w:rPr>
      <w:t xml:space="preserve">     Parish Deputy Chair:  </w:t>
    </w:r>
    <w:r w:rsidR="0089051B" w:rsidRPr="00474C7F">
      <w:rPr>
        <w:rFonts w:ascii="Book Antiqua" w:hAnsi="Book Antiqua"/>
        <w:bCs/>
        <w:sz w:val="16"/>
        <w:szCs w:val="16"/>
      </w:rPr>
      <w:t>John</w:t>
    </w:r>
    <w:r w:rsidR="00021339" w:rsidRPr="00474C7F">
      <w:rPr>
        <w:rFonts w:ascii="Book Antiqua" w:hAnsi="Book Antiqua"/>
        <w:bCs/>
        <w:sz w:val="16"/>
        <w:szCs w:val="16"/>
      </w:rPr>
      <w:t xml:space="preserve"> Mackfall</w:t>
    </w:r>
    <w:r w:rsidR="00021339">
      <w:rPr>
        <w:rFonts w:ascii="Book Antiqua" w:hAnsi="Book Antiqua"/>
        <w:b/>
        <w:sz w:val="16"/>
        <w:szCs w:val="16"/>
      </w:rPr>
      <w:t xml:space="preserve"> </w:t>
    </w:r>
    <w:r>
      <w:rPr>
        <w:rFonts w:ascii="Book Antiqua" w:hAnsi="Book Antiqua"/>
        <w:b/>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13586"/>
    <w:multiLevelType w:val="hybridMultilevel"/>
    <w:tmpl w:val="3E9C3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477BAC"/>
    <w:multiLevelType w:val="hybridMultilevel"/>
    <w:tmpl w:val="80828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5A73C6"/>
    <w:multiLevelType w:val="multilevel"/>
    <w:tmpl w:val="06D0D3A0"/>
    <w:lvl w:ilvl="0">
      <w:start w:val="1"/>
      <w:numFmt w:val="decimal"/>
      <w:lvlText w:val="%1."/>
      <w:lvlJc w:val="left"/>
      <w:pPr>
        <w:ind w:left="360" w:hanging="360"/>
      </w:pPr>
      <w:rPr>
        <w:b w:val="0"/>
        <w:bCs w:val="0"/>
        <w:i w:val="0"/>
        <w:iCs w:val="0"/>
      </w:rPr>
    </w:lvl>
    <w:lvl w:ilvl="1">
      <w:start w:val="1"/>
      <w:numFmt w:val="decimal"/>
      <w:isLgl/>
      <w:lvlText w:val="%1.%2"/>
      <w:lvlJc w:val="left"/>
      <w:pPr>
        <w:ind w:left="1004" w:hanging="720"/>
      </w:pPr>
      <w:rPr>
        <w:rFonts w:hint="default"/>
        <w:b w:val="0"/>
        <w:i w:val="0"/>
      </w:rPr>
    </w:lvl>
    <w:lvl w:ilvl="2">
      <w:start w:val="1"/>
      <w:numFmt w:val="decimal"/>
      <w:isLgl/>
      <w:lvlText w:val="%1.%2.%3"/>
      <w:lvlJc w:val="left"/>
      <w:pPr>
        <w:ind w:left="720" w:hanging="720"/>
      </w:pPr>
      <w:rPr>
        <w:rFonts w:hint="default"/>
        <w:b w:val="0"/>
        <w:i w:val="0"/>
      </w:rPr>
    </w:lvl>
    <w:lvl w:ilvl="3">
      <w:start w:val="1"/>
      <w:numFmt w:val="decimal"/>
      <w:isLgl/>
      <w:lvlText w:val="%1.%2.%3.%4"/>
      <w:lvlJc w:val="left"/>
      <w:pPr>
        <w:ind w:left="720" w:hanging="720"/>
      </w:pPr>
      <w:rPr>
        <w:rFonts w:hint="default"/>
        <w:b w:val="0"/>
        <w:i w:val="0"/>
      </w:rPr>
    </w:lvl>
    <w:lvl w:ilvl="4">
      <w:start w:val="1"/>
      <w:numFmt w:val="decimal"/>
      <w:isLgl/>
      <w:lvlText w:val="%1.%2.%3.%4.%5"/>
      <w:lvlJc w:val="left"/>
      <w:pPr>
        <w:ind w:left="1080" w:hanging="1080"/>
      </w:pPr>
      <w:rPr>
        <w:rFonts w:hint="default"/>
        <w:b w:val="0"/>
        <w:i w:val="0"/>
      </w:rPr>
    </w:lvl>
    <w:lvl w:ilvl="5">
      <w:start w:val="1"/>
      <w:numFmt w:val="decimal"/>
      <w:isLgl/>
      <w:lvlText w:val="%1.%2.%3.%4.%5.%6"/>
      <w:lvlJc w:val="left"/>
      <w:pPr>
        <w:ind w:left="1080" w:hanging="1080"/>
      </w:pPr>
      <w:rPr>
        <w:rFonts w:hint="default"/>
        <w:b w:val="0"/>
        <w:i w:val="0"/>
      </w:rPr>
    </w:lvl>
    <w:lvl w:ilvl="6">
      <w:start w:val="1"/>
      <w:numFmt w:val="decimal"/>
      <w:isLgl/>
      <w:lvlText w:val="%1.%2.%3.%4.%5.%6.%7"/>
      <w:lvlJc w:val="left"/>
      <w:pPr>
        <w:ind w:left="1440" w:hanging="1440"/>
      </w:pPr>
      <w:rPr>
        <w:rFonts w:hint="default"/>
        <w:b w:val="0"/>
        <w:i w:val="0"/>
      </w:rPr>
    </w:lvl>
    <w:lvl w:ilvl="7">
      <w:start w:val="1"/>
      <w:numFmt w:val="decimal"/>
      <w:isLgl/>
      <w:lvlText w:val="%1.%2.%3.%4.%5.%6.%7.%8"/>
      <w:lvlJc w:val="left"/>
      <w:pPr>
        <w:ind w:left="1440" w:hanging="1440"/>
      </w:pPr>
      <w:rPr>
        <w:rFonts w:hint="default"/>
        <w:b w:val="0"/>
        <w:i w:val="0"/>
      </w:rPr>
    </w:lvl>
    <w:lvl w:ilvl="8">
      <w:start w:val="1"/>
      <w:numFmt w:val="decimal"/>
      <w:isLgl/>
      <w:lvlText w:val="%1.%2.%3.%4.%5.%6.%7.%8.%9"/>
      <w:lvlJc w:val="left"/>
      <w:pPr>
        <w:ind w:left="1800" w:hanging="1800"/>
      </w:pPr>
      <w:rPr>
        <w:rFonts w:hint="default"/>
        <w:b w:val="0"/>
        <w:i w:val="0"/>
      </w:rPr>
    </w:lvl>
  </w:abstractNum>
  <w:abstractNum w:abstractNumId="3" w15:restartNumberingAfterBreak="0">
    <w:nsid w:val="24CD17E3"/>
    <w:multiLevelType w:val="multilevel"/>
    <w:tmpl w:val="79541CD2"/>
    <w:lvl w:ilvl="0">
      <w:start w:val="1"/>
      <w:numFmt w:val="decimal"/>
      <w:lvlText w:val="%1."/>
      <w:lvlJc w:val="left"/>
      <w:pPr>
        <w:ind w:left="1080" w:hanging="360"/>
      </w:pPr>
    </w:lvl>
    <w:lvl w:ilvl="1">
      <w:start w:val="1"/>
      <w:numFmt w:val="decimal"/>
      <w:isLgl/>
      <w:lvlText w:val="%1.%2"/>
      <w:lvlJc w:val="left"/>
      <w:pPr>
        <w:ind w:left="1506" w:hanging="1080"/>
      </w:pPr>
      <w:rPr>
        <w:rFonts w:hint="default"/>
      </w:rPr>
    </w:lvl>
    <w:lvl w:ilvl="2">
      <w:start w:val="1"/>
      <w:numFmt w:val="decimal"/>
      <w:isLgl/>
      <w:lvlText w:val="%1.%2.%3"/>
      <w:lvlJc w:val="left"/>
      <w:pPr>
        <w:ind w:left="2520" w:hanging="108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4" w15:restartNumberingAfterBreak="0">
    <w:nsid w:val="284B08EE"/>
    <w:multiLevelType w:val="hybridMultilevel"/>
    <w:tmpl w:val="9D4869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4CD2B3B"/>
    <w:multiLevelType w:val="multilevel"/>
    <w:tmpl w:val="79541CD2"/>
    <w:lvl w:ilvl="0">
      <w:start w:val="1"/>
      <w:numFmt w:val="decimal"/>
      <w:lvlText w:val="%1."/>
      <w:lvlJc w:val="left"/>
      <w:pPr>
        <w:ind w:left="1080" w:hanging="360"/>
      </w:pPr>
    </w:lvl>
    <w:lvl w:ilvl="1">
      <w:start w:val="1"/>
      <w:numFmt w:val="decimal"/>
      <w:isLgl/>
      <w:lvlText w:val="%1.%2"/>
      <w:lvlJc w:val="left"/>
      <w:pPr>
        <w:ind w:left="2160" w:hanging="1080"/>
      </w:pPr>
      <w:rPr>
        <w:rFonts w:hint="default"/>
      </w:rPr>
    </w:lvl>
    <w:lvl w:ilvl="2">
      <w:start w:val="1"/>
      <w:numFmt w:val="decimal"/>
      <w:isLgl/>
      <w:lvlText w:val="%1.%2.%3"/>
      <w:lvlJc w:val="left"/>
      <w:pPr>
        <w:ind w:left="2520" w:hanging="108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6" w15:restartNumberingAfterBreak="0">
    <w:nsid w:val="49C0144C"/>
    <w:multiLevelType w:val="hybridMultilevel"/>
    <w:tmpl w:val="9F4480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5D1708C9"/>
    <w:multiLevelType w:val="hybridMultilevel"/>
    <w:tmpl w:val="6576C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0D81113"/>
    <w:multiLevelType w:val="hybridMultilevel"/>
    <w:tmpl w:val="BE60FD4A"/>
    <w:lvl w:ilvl="0" w:tplc="4F503D58">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64BD691C"/>
    <w:multiLevelType w:val="hybridMultilevel"/>
    <w:tmpl w:val="2DAA2B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157762451">
    <w:abstractNumId w:val="3"/>
  </w:num>
  <w:num w:numId="2" w16cid:durableId="557207519">
    <w:abstractNumId w:val="5"/>
  </w:num>
  <w:num w:numId="3" w16cid:durableId="213853450">
    <w:abstractNumId w:val="1"/>
  </w:num>
  <w:num w:numId="4" w16cid:durableId="1427842095">
    <w:abstractNumId w:val="7"/>
  </w:num>
  <w:num w:numId="5" w16cid:durableId="37098092">
    <w:abstractNumId w:val="4"/>
  </w:num>
  <w:num w:numId="6" w16cid:durableId="1617709476">
    <w:abstractNumId w:val="2"/>
  </w:num>
  <w:num w:numId="7" w16cid:durableId="736437859">
    <w:abstractNumId w:val="6"/>
  </w:num>
  <w:num w:numId="8" w16cid:durableId="643703493">
    <w:abstractNumId w:val="0"/>
  </w:num>
  <w:num w:numId="9" w16cid:durableId="1126894821">
    <w:abstractNumId w:val="9"/>
  </w:num>
  <w:num w:numId="10" w16cid:durableId="131174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9B5"/>
    <w:rsid w:val="00000924"/>
    <w:rsid w:val="000023A5"/>
    <w:rsid w:val="000025D7"/>
    <w:rsid w:val="00010188"/>
    <w:rsid w:val="00011637"/>
    <w:rsid w:val="00012D87"/>
    <w:rsid w:val="0001448B"/>
    <w:rsid w:val="00014CF4"/>
    <w:rsid w:val="00015E3D"/>
    <w:rsid w:val="000175D0"/>
    <w:rsid w:val="00021339"/>
    <w:rsid w:val="000259D5"/>
    <w:rsid w:val="00035903"/>
    <w:rsid w:val="00035C2D"/>
    <w:rsid w:val="000379DE"/>
    <w:rsid w:val="00037C7E"/>
    <w:rsid w:val="0004023F"/>
    <w:rsid w:val="00042C33"/>
    <w:rsid w:val="00043715"/>
    <w:rsid w:val="0004447A"/>
    <w:rsid w:val="00052EDC"/>
    <w:rsid w:val="000615E2"/>
    <w:rsid w:val="00073373"/>
    <w:rsid w:val="00074186"/>
    <w:rsid w:val="00074454"/>
    <w:rsid w:val="00075ED6"/>
    <w:rsid w:val="00076F7F"/>
    <w:rsid w:val="00081CC5"/>
    <w:rsid w:val="00084114"/>
    <w:rsid w:val="00084C0E"/>
    <w:rsid w:val="00084DB7"/>
    <w:rsid w:val="00085B1E"/>
    <w:rsid w:val="00087565"/>
    <w:rsid w:val="00091885"/>
    <w:rsid w:val="0009470C"/>
    <w:rsid w:val="00094756"/>
    <w:rsid w:val="00095F35"/>
    <w:rsid w:val="00096446"/>
    <w:rsid w:val="000A4638"/>
    <w:rsid w:val="000A5F35"/>
    <w:rsid w:val="000A7110"/>
    <w:rsid w:val="000B2B98"/>
    <w:rsid w:val="000B35AE"/>
    <w:rsid w:val="000B44A8"/>
    <w:rsid w:val="000C1478"/>
    <w:rsid w:val="000C257F"/>
    <w:rsid w:val="000C2DA3"/>
    <w:rsid w:val="000C3B1B"/>
    <w:rsid w:val="000C3CAE"/>
    <w:rsid w:val="000C4168"/>
    <w:rsid w:val="000C4B11"/>
    <w:rsid w:val="000D767A"/>
    <w:rsid w:val="000E4DB3"/>
    <w:rsid w:val="000E5937"/>
    <w:rsid w:val="000E5F5D"/>
    <w:rsid w:val="000E7E16"/>
    <w:rsid w:val="000F1678"/>
    <w:rsid w:val="000F1B92"/>
    <w:rsid w:val="000F2897"/>
    <w:rsid w:val="000F394C"/>
    <w:rsid w:val="000F407D"/>
    <w:rsid w:val="000F516C"/>
    <w:rsid w:val="000F66C5"/>
    <w:rsid w:val="000F6B1A"/>
    <w:rsid w:val="000F78E1"/>
    <w:rsid w:val="00101BFD"/>
    <w:rsid w:val="00102E78"/>
    <w:rsid w:val="001050F4"/>
    <w:rsid w:val="00111354"/>
    <w:rsid w:val="00113081"/>
    <w:rsid w:val="0011438C"/>
    <w:rsid w:val="00121A4F"/>
    <w:rsid w:val="00123023"/>
    <w:rsid w:val="00123A70"/>
    <w:rsid w:val="00133CA4"/>
    <w:rsid w:val="00136402"/>
    <w:rsid w:val="00136916"/>
    <w:rsid w:val="0014128C"/>
    <w:rsid w:val="00145AEC"/>
    <w:rsid w:val="001469FD"/>
    <w:rsid w:val="0014777A"/>
    <w:rsid w:val="00153D90"/>
    <w:rsid w:val="0015665F"/>
    <w:rsid w:val="00156B30"/>
    <w:rsid w:val="00162629"/>
    <w:rsid w:val="001634C3"/>
    <w:rsid w:val="00163C78"/>
    <w:rsid w:val="00164A1B"/>
    <w:rsid w:val="00167E82"/>
    <w:rsid w:val="00171277"/>
    <w:rsid w:val="001714FD"/>
    <w:rsid w:val="00173705"/>
    <w:rsid w:val="0017520B"/>
    <w:rsid w:val="001772B0"/>
    <w:rsid w:val="00180B8D"/>
    <w:rsid w:val="00181007"/>
    <w:rsid w:val="001840E9"/>
    <w:rsid w:val="00184277"/>
    <w:rsid w:val="00185121"/>
    <w:rsid w:val="0019428D"/>
    <w:rsid w:val="001A3241"/>
    <w:rsid w:val="001A3475"/>
    <w:rsid w:val="001A35CC"/>
    <w:rsid w:val="001A49AE"/>
    <w:rsid w:val="001A4ADD"/>
    <w:rsid w:val="001A5A1E"/>
    <w:rsid w:val="001A6654"/>
    <w:rsid w:val="001A6B7A"/>
    <w:rsid w:val="001A7D72"/>
    <w:rsid w:val="001A7E48"/>
    <w:rsid w:val="001B4573"/>
    <w:rsid w:val="001B7087"/>
    <w:rsid w:val="001C2FAA"/>
    <w:rsid w:val="001C41F5"/>
    <w:rsid w:val="001C5418"/>
    <w:rsid w:val="001C556F"/>
    <w:rsid w:val="001C6EAA"/>
    <w:rsid w:val="001D039C"/>
    <w:rsid w:val="001D0BED"/>
    <w:rsid w:val="001D3BEB"/>
    <w:rsid w:val="001E1B32"/>
    <w:rsid w:val="001E324D"/>
    <w:rsid w:val="001E3577"/>
    <w:rsid w:val="001E3608"/>
    <w:rsid w:val="001E4778"/>
    <w:rsid w:val="001E4836"/>
    <w:rsid w:val="001E4D73"/>
    <w:rsid w:val="001E7811"/>
    <w:rsid w:val="001F034F"/>
    <w:rsid w:val="001F13BA"/>
    <w:rsid w:val="001F6A51"/>
    <w:rsid w:val="0020294D"/>
    <w:rsid w:val="002031B0"/>
    <w:rsid w:val="00205122"/>
    <w:rsid w:val="00210BBF"/>
    <w:rsid w:val="00215312"/>
    <w:rsid w:val="00216235"/>
    <w:rsid w:val="002163C2"/>
    <w:rsid w:val="00217CDC"/>
    <w:rsid w:val="0022092E"/>
    <w:rsid w:val="0022366A"/>
    <w:rsid w:val="002251CC"/>
    <w:rsid w:val="0022560C"/>
    <w:rsid w:val="00230978"/>
    <w:rsid w:val="002310C7"/>
    <w:rsid w:val="00231703"/>
    <w:rsid w:val="002320C5"/>
    <w:rsid w:val="00235DEF"/>
    <w:rsid w:val="002406A0"/>
    <w:rsid w:val="00240F2A"/>
    <w:rsid w:val="00243F1B"/>
    <w:rsid w:val="0024491F"/>
    <w:rsid w:val="00245C53"/>
    <w:rsid w:val="00252A8C"/>
    <w:rsid w:val="00257F34"/>
    <w:rsid w:val="0026271B"/>
    <w:rsid w:val="0026489F"/>
    <w:rsid w:val="00264D98"/>
    <w:rsid w:val="00266981"/>
    <w:rsid w:val="002678D8"/>
    <w:rsid w:val="00267B23"/>
    <w:rsid w:val="00272114"/>
    <w:rsid w:val="00275ACB"/>
    <w:rsid w:val="0027688F"/>
    <w:rsid w:val="002863FA"/>
    <w:rsid w:val="002875EC"/>
    <w:rsid w:val="00290618"/>
    <w:rsid w:val="0029410D"/>
    <w:rsid w:val="00294B93"/>
    <w:rsid w:val="002959AA"/>
    <w:rsid w:val="002B2228"/>
    <w:rsid w:val="002B4172"/>
    <w:rsid w:val="002B46E7"/>
    <w:rsid w:val="002B5632"/>
    <w:rsid w:val="002C09F3"/>
    <w:rsid w:val="002C0EA5"/>
    <w:rsid w:val="002C46AA"/>
    <w:rsid w:val="002C7336"/>
    <w:rsid w:val="002C73EF"/>
    <w:rsid w:val="002C772D"/>
    <w:rsid w:val="002D1882"/>
    <w:rsid w:val="002D4C6D"/>
    <w:rsid w:val="002D51EB"/>
    <w:rsid w:val="002E0D2F"/>
    <w:rsid w:val="002E30BB"/>
    <w:rsid w:val="002E6759"/>
    <w:rsid w:val="002F074A"/>
    <w:rsid w:val="002F52A2"/>
    <w:rsid w:val="002F54D2"/>
    <w:rsid w:val="00300204"/>
    <w:rsid w:val="0030069C"/>
    <w:rsid w:val="003007BC"/>
    <w:rsid w:val="00304040"/>
    <w:rsid w:val="0030463E"/>
    <w:rsid w:val="0030733D"/>
    <w:rsid w:val="00307D6E"/>
    <w:rsid w:val="00312933"/>
    <w:rsid w:val="00317D97"/>
    <w:rsid w:val="00317E60"/>
    <w:rsid w:val="00331B5A"/>
    <w:rsid w:val="00332B9A"/>
    <w:rsid w:val="00335C17"/>
    <w:rsid w:val="00340DEF"/>
    <w:rsid w:val="00341BEA"/>
    <w:rsid w:val="00344170"/>
    <w:rsid w:val="00347361"/>
    <w:rsid w:val="003474FA"/>
    <w:rsid w:val="00350BF4"/>
    <w:rsid w:val="00353FE4"/>
    <w:rsid w:val="00354950"/>
    <w:rsid w:val="003620E1"/>
    <w:rsid w:val="00363DD2"/>
    <w:rsid w:val="003645EA"/>
    <w:rsid w:val="003651A3"/>
    <w:rsid w:val="003667FE"/>
    <w:rsid w:val="003677C3"/>
    <w:rsid w:val="003702C1"/>
    <w:rsid w:val="00373D27"/>
    <w:rsid w:val="00374479"/>
    <w:rsid w:val="00375194"/>
    <w:rsid w:val="00376A5B"/>
    <w:rsid w:val="00377515"/>
    <w:rsid w:val="00386C67"/>
    <w:rsid w:val="00387C5C"/>
    <w:rsid w:val="00390B4F"/>
    <w:rsid w:val="00390FAA"/>
    <w:rsid w:val="0039245C"/>
    <w:rsid w:val="00393396"/>
    <w:rsid w:val="00393666"/>
    <w:rsid w:val="003942B8"/>
    <w:rsid w:val="0039490E"/>
    <w:rsid w:val="00394D1C"/>
    <w:rsid w:val="003975C2"/>
    <w:rsid w:val="0039764D"/>
    <w:rsid w:val="003A14E1"/>
    <w:rsid w:val="003A3237"/>
    <w:rsid w:val="003A3D76"/>
    <w:rsid w:val="003A3E81"/>
    <w:rsid w:val="003A52FE"/>
    <w:rsid w:val="003A5D92"/>
    <w:rsid w:val="003A6994"/>
    <w:rsid w:val="003A79C9"/>
    <w:rsid w:val="003B1219"/>
    <w:rsid w:val="003B1C39"/>
    <w:rsid w:val="003B25B6"/>
    <w:rsid w:val="003B2B72"/>
    <w:rsid w:val="003B32AD"/>
    <w:rsid w:val="003B4EF5"/>
    <w:rsid w:val="003B50BE"/>
    <w:rsid w:val="003C091E"/>
    <w:rsid w:val="003C1FEF"/>
    <w:rsid w:val="003C622C"/>
    <w:rsid w:val="003D0970"/>
    <w:rsid w:val="003D0FEA"/>
    <w:rsid w:val="003D2691"/>
    <w:rsid w:val="003D271B"/>
    <w:rsid w:val="003D3031"/>
    <w:rsid w:val="003D30C9"/>
    <w:rsid w:val="003D5890"/>
    <w:rsid w:val="003D608A"/>
    <w:rsid w:val="003D68F0"/>
    <w:rsid w:val="003E0799"/>
    <w:rsid w:val="003E0C76"/>
    <w:rsid w:val="003E4143"/>
    <w:rsid w:val="003E4242"/>
    <w:rsid w:val="003E521C"/>
    <w:rsid w:val="003E6ABC"/>
    <w:rsid w:val="003F00B6"/>
    <w:rsid w:val="003F1C04"/>
    <w:rsid w:val="003F2E6B"/>
    <w:rsid w:val="003F5674"/>
    <w:rsid w:val="003F61AB"/>
    <w:rsid w:val="003F79F9"/>
    <w:rsid w:val="00402680"/>
    <w:rsid w:val="00402B3F"/>
    <w:rsid w:val="00402E58"/>
    <w:rsid w:val="0040320A"/>
    <w:rsid w:val="00404FA0"/>
    <w:rsid w:val="00410E89"/>
    <w:rsid w:val="00413179"/>
    <w:rsid w:val="004138CD"/>
    <w:rsid w:val="004154E9"/>
    <w:rsid w:val="00415F85"/>
    <w:rsid w:val="00416609"/>
    <w:rsid w:val="00417641"/>
    <w:rsid w:val="004211D1"/>
    <w:rsid w:val="00421CF6"/>
    <w:rsid w:val="00421F7B"/>
    <w:rsid w:val="0042497E"/>
    <w:rsid w:val="00424A5C"/>
    <w:rsid w:val="004269CE"/>
    <w:rsid w:val="0043008C"/>
    <w:rsid w:val="004306BD"/>
    <w:rsid w:val="00430C51"/>
    <w:rsid w:val="00432199"/>
    <w:rsid w:val="0043326B"/>
    <w:rsid w:val="004352EE"/>
    <w:rsid w:val="00435993"/>
    <w:rsid w:val="004420D0"/>
    <w:rsid w:val="00442279"/>
    <w:rsid w:val="004457E3"/>
    <w:rsid w:val="00445FE6"/>
    <w:rsid w:val="0044693B"/>
    <w:rsid w:val="00450C70"/>
    <w:rsid w:val="00450E8D"/>
    <w:rsid w:val="00451404"/>
    <w:rsid w:val="0045517D"/>
    <w:rsid w:val="0045704A"/>
    <w:rsid w:val="00463B4C"/>
    <w:rsid w:val="0046721F"/>
    <w:rsid w:val="0046729D"/>
    <w:rsid w:val="0047038D"/>
    <w:rsid w:val="00470C99"/>
    <w:rsid w:val="00470D3B"/>
    <w:rsid w:val="0047121E"/>
    <w:rsid w:val="004726E2"/>
    <w:rsid w:val="00473349"/>
    <w:rsid w:val="00473EAC"/>
    <w:rsid w:val="00474265"/>
    <w:rsid w:val="00474C7F"/>
    <w:rsid w:val="00474EEF"/>
    <w:rsid w:val="0048055B"/>
    <w:rsid w:val="00481F58"/>
    <w:rsid w:val="00483988"/>
    <w:rsid w:val="00490B10"/>
    <w:rsid w:val="00493583"/>
    <w:rsid w:val="00494314"/>
    <w:rsid w:val="00495B2E"/>
    <w:rsid w:val="004A0987"/>
    <w:rsid w:val="004A0AC5"/>
    <w:rsid w:val="004A3933"/>
    <w:rsid w:val="004B3215"/>
    <w:rsid w:val="004B351B"/>
    <w:rsid w:val="004B5776"/>
    <w:rsid w:val="004B610D"/>
    <w:rsid w:val="004B7C87"/>
    <w:rsid w:val="004B7E82"/>
    <w:rsid w:val="004C2AA1"/>
    <w:rsid w:val="004C3F10"/>
    <w:rsid w:val="004C41A0"/>
    <w:rsid w:val="004D0B54"/>
    <w:rsid w:val="004D0B70"/>
    <w:rsid w:val="004D27A2"/>
    <w:rsid w:val="004D5E86"/>
    <w:rsid w:val="004D5FC2"/>
    <w:rsid w:val="004E02F0"/>
    <w:rsid w:val="004E11DE"/>
    <w:rsid w:val="004E1B35"/>
    <w:rsid w:val="004E48EA"/>
    <w:rsid w:val="004F1A82"/>
    <w:rsid w:val="004F2149"/>
    <w:rsid w:val="004F41FB"/>
    <w:rsid w:val="00501DB8"/>
    <w:rsid w:val="00503BE1"/>
    <w:rsid w:val="005042C0"/>
    <w:rsid w:val="00504389"/>
    <w:rsid w:val="005044A1"/>
    <w:rsid w:val="00504DCD"/>
    <w:rsid w:val="00506494"/>
    <w:rsid w:val="0051058D"/>
    <w:rsid w:val="00511972"/>
    <w:rsid w:val="0051666A"/>
    <w:rsid w:val="00523697"/>
    <w:rsid w:val="00525098"/>
    <w:rsid w:val="00525A39"/>
    <w:rsid w:val="00525D5F"/>
    <w:rsid w:val="00526592"/>
    <w:rsid w:val="00531539"/>
    <w:rsid w:val="005358AF"/>
    <w:rsid w:val="005416F0"/>
    <w:rsid w:val="0054242A"/>
    <w:rsid w:val="00543FD1"/>
    <w:rsid w:val="00544848"/>
    <w:rsid w:val="00550710"/>
    <w:rsid w:val="00556ABA"/>
    <w:rsid w:val="00564B68"/>
    <w:rsid w:val="00570563"/>
    <w:rsid w:val="0057582E"/>
    <w:rsid w:val="0057597C"/>
    <w:rsid w:val="00580260"/>
    <w:rsid w:val="00581F05"/>
    <w:rsid w:val="00583185"/>
    <w:rsid w:val="00583A91"/>
    <w:rsid w:val="00583AA8"/>
    <w:rsid w:val="005847E9"/>
    <w:rsid w:val="00585169"/>
    <w:rsid w:val="0059035B"/>
    <w:rsid w:val="00592E28"/>
    <w:rsid w:val="00594F90"/>
    <w:rsid w:val="00597149"/>
    <w:rsid w:val="005A2D20"/>
    <w:rsid w:val="005A6135"/>
    <w:rsid w:val="005A72B6"/>
    <w:rsid w:val="005B0939"/>
    <w:rsid w:val="005B47E7"/>
    <w:rsid w:val="005C12E8"/>
    <w:rsid w:val="005C2B99"/>
    <w:rsid w:val="005C7EBC"/>
    <w:rsid w:val="005D1610"/>
    <w:rsid w:val="005D2B30"/>
    <w:rsid w:val="005D5070"/>
    <w:rsid w:val="005D5D72"/>
    <w:rsid w:val="005E137D"/>
    <w:rsid w:val="005E4153"/>
    <w:rsid w:val="005E6B85"/>
    <w:rsid w:val="005E6CD0"/>
    <w:rsid w:val="005F0037"/>
    <w:rsid w:val="005F02BC"/>
    <w:rsid w:val="005F6F68"/>
    <w:rsid w:val="006023C5"/>
    <w:rsid w:val="0060295B"/>
    <w:rsid w:val="0060718D"/>
    <w:rsid w:val="00607441"/>
    <w:rsid w:val="006104B4"/>
    <w:rsid w:val="00610C29"/>
    <w:rsid w:val="00612059"/>
    <w:rsid w:val="00612F6A"/>
    <w:rsid w:val="006141B2"/>
    <w:rsid w:val="0061649E"/>
    <w:rsid w:val="006229A6"/>
    <w:rsid w:val="0062419E"/>
    <w:rsid w:val="00624F0D"/>
    <w:rsid w:val="006263D5"/>
    <w:rsid w:val="00635B4F"/>
    <w:rsid w:val="00636D51"/>
    <w:rsid w:val="00642933"/>
    <w:rsid w:val="0064679B"/>
    <w:rsid w:val="00646D8A"/>
    <w:rsid w:val="00646EC8"/>
    <w:rsid w:val="00647A7C"/>
    <w:rsid w:val="00647F1C"/>
    <w:rsid w:val="00650F19"/>
    <w:rsid w:val="0065189A"/>
    <w:rsid w:val="00652083"/>
    <w:rsid w:val="006535AA"/>
    <w:rsid w:val="006572EF"/>
    <w:rsid w:val="00657615"/>
    <w:rsid w:val="00657736"/>
    <w:rsid w:val="00660F36"/>
    <w:rsid w:val="00663768"/>
    <w:rsid w:val="00664695"/>
    <w:rsid w:val="00666B19"/>
    <w:rsid w:val="00667FAF"/>
    <w:rsid w:val="006720F1"/>
    <w:rsid w:val="00673013"/>
    <w:rsid w:val="0067306A"/>
    <w:rsid w:val="006755DF"/>
    <w:rsid w:val="00675D26"/>
    <w:rsid w:val="00683924"/>
    <w:rsid w:val="00686D41"/>
    <w:rsid w:val="006906E9"/>
    <w:rsid w:val="006918E7"/>
    <w:rsid w:val="00692D8E"/>
    <w:rsid w:val="006931FE"/>
    <w:rsid w:val="00693401"/>
    <w:rsid w:val="00693B4A"/>
    <w:rsid w:val="006971B2"/>
    <w:rsid w:val="00697A9C"/>
    <w:rsid w:val="006A0076"/>
    <w:rsid w:val="006A23B0"/>
    <w:rsid w:val="006A27E0"/>
    <w:rsid w:val="006A30B7"/>
    <w:rsid w:val="006A501F"/>
    <w:rsid w:val="006A58FC"/>
    <w:rsid w:val="006A5AB0"/>
    <w:rsid w:val="006A655B"/>
    <w:rsid w:val="006A6923"/>
    <w:rsid w:val="006A6EB4"/>
    <w:rsid w:val="006B3797"/>
    <w:rsid w:val="006B78EB"/>
    <w:rsid w:val="006B7F5B"/>
    <w:rsid w:val="006C02A2"/>
    <w:rsid w:val="006C1C2B"/>
    <w:rsid w:val="006C25D9"/>
    <w:rsid w:val="006C6542"/>
    <w:rsid w:val="006C67B8"/>
    <w:rsid w:val="006D4CAF"/>
    <w:rsid w:val="006E58B4"/>
    <w:rsid w:val="006E66B9"/>
    <w:rsid w:val="006E6805"/>
    <w:rsid w:val="006E746E"/>
    <w:rsid w:val="006F0753"/>
    <w:rsid w:val="006F2FA3"/>
    <w:rsid w:val="006F30D0"/>
    <w:rsid w:val="006F3567"/>
    <w:rsid w:val="006F7217"/>
    <w:rsid w:val="006F7FD3"/>
    <w:rsid w:val="007027B3"/>
    <w:rsid w:val="007040A8"/>
    <w:rsid w:val="00704384"/>
    <w:rsid w:val="00706138"/>
    <w:rsid w:val="0070653A"/>
    <w:rsid w:val="007078C7"/>
    <w:rsid w:val="00711204"/>
    <w:rsid w:val="007114FF"/>
    <w:rsid w:val="00711FC1"/>
    <w:rsid w:val="00713B3C"/>
    <w:rsid w:val="007170CD"/>
    <w:rsid w:val="007202A2"/>
    <w:rsid w:val="00720AA8"/>
    <w:rsid w:val="007223C6"/>
    <w:rsid w:val="007223D3"/>
    <w:rsid w:val="007237D0"/>
    <w:rsid w:val="0072399C"/>
    <w:rsid w:val="007242BF"/>
    <w:rsid w:val="007249D8"/>
    <w:rsid w:val="007310EB"/>
    <w:rsid w:val="0073378D"/>
    <w:rsid w:val="00733AB8"/>
    <w:rsid w:val="007341E0"/>
    <w:rsid w:val="007361ED"/>
    <w:rsid w:val="00737D2A"/>
    <w:rsid w:val="00744EF2"/>
    <w:rsid w:val="0075127E"/>
    <w:rsid w:val="007515F5"/>
    <w:rsid w:val="007522E9"/>
    <w:rsid w:val="00753CDC"/>
    <w:rsid w:val="007543BD"/>
    <w:rsid w:val="00755D45"/>
    <w:rsid w:val="00755FEF"/>
    <w:rsid w:val="00757283"/>
    <w:rsid w:val="00760A26"/>
    <w:rsid w:val="00762262"/>
    <w:rsid w:val="00766FA2"/>
    <w:rsid w:val="00770E15"/>
    <w:rsid w:val="00771B03"/>
    <w:rsid w:val="007732DC"/>
    <w:rsid w:val="00774DD5"/>
    <w:rsid w:val="007811D4"/>
    <w:rsid w:val="00785724"/>
    <w:rsid w:val="00785942"/>
    <w:rsid w:val="0079296E"/>
    <w:rsid w:val="007959A4"/>
    <w:rsid w:val="007979C0"/>
    <w:rsid w:val="007A177A"/>
    <w:rsid w:val="007A17B7"/>
    <w:rsid w:val="007A189E"/>
    <w:rsid w:val="007A5C43"/>
    <w:rsid w:val="007A5E49"/>
    <w:rsid w:val="007B00E6"/>
    <w:rsid w:val="007B2838"/>
    <w:rsid w:val="007B4DCD"/>
    <w:rsid w:val="007B7E38"/>
    <w:rsid w:val="007C1865"/>
    <w:rsid w:val="007C4E7A"/>
    <w:rsid w:val="007D08C4"/>
    <w:rsid w:val="007D09FD"/>
    <w:rsid w:val="007D341B"/>
    <w:rsid w:val="007D47E8"/>
    <w:rsid w:val="007D7103"/>
    <w:rsid w:val="007D7B31"/>
    <w:rsid w:val="007E067B"/>
    <w:rsid w:val="007E20CA"/>
    <w:rsid w:val="007E315C"/>
    <w:rsid w:val="007E396F"/>
    <w:rsid w:val="007E4B20"/>
    <w:rsid w:val="007E7803"/>
    <w:rsid w:val="007F042B"/>
    <w:rsid w:val="007F33AD"/>
    <w:rsid w:val="007F4687"/>
    <w:rsid w:val="007F5D5F"/>
    <w:rsid w:val="008058BA"/>
    <w:rsid w:val="00806803"/>
    <w:rsid w:val="0080740A"/>
    <w:rsid w:val="00807A91"/>
    <w:rsid w:val="008130C4"/>
    <w:rsid w:val="00814A5C"/>
    <w:rsid w:val="00814A93"/>
    <w:rsid w:val="00816125"/>
    <w:rsid w:val="00820396"/>
    <w:rsid w:val="00821AA7"/>
    <w:rsid w:val="0082433A"/>
    <w:rsid w:val="0083125C"/>
    <w:rsid w:val="0083146A"/>
    <w:rsid w:val="00832CB1"/>
    <w:rsid w:val="00836525"/>
    <w:rsid w:val="00836724"/>
    <w:rsid w:val="008369B8"/>
    <w:rsid w:val="00836D5E"/>
    <w:rsid w:val="00837F4B"/>
    <w:rsid w:val="008434BA"/>
    <w:rsid w:val="00843692"/>
    <w:rsid w:val="00844AC8"/>
    <w:rsid w:val="00847C61"/>
    <w:rsid w:val="00854596"/>
    <w:rsid w:val="008630D9"/>
    <w:rsid w:val="0086413D"/>
    <w:rsid w:val="00864C34"/>
    <w:rsid w:val="008654BF"/>
    <w:rsid w:val="0087234C"/>
    <w:rsid w:val="008774C9"/>
    <w:rsid w:val="00877A9E"/>
    <w:rsid w:val="00881C38"/>
    <w:rsid w:val="008829FD"/>
    <w:rsid w:val="00883D92"/>
    <w:rsid w:val="00883DB9"/>
    <w:rsid w:val="0088451E"/>
    <w:rsid w:val="00887A67"/>
    <w:rsid w:val="0089051B"/>
    <w:rsid w:val="00890BCA"/>
    <w:rsid w:val="00892824"/>
    <w:rsid w:val="008959E9"/>
    <w:rsid w:val="008A121D"/>
    <w:rsid w:val="008A283C"/>
    <w:rsid w:val="008A321C"/>
    <w:rsid w:val="008A5AC8"/>
    <w:rsid w:val="008A70CA"/>
    <w:rsid w:val="008B4948"/>
    <w:rsid w:val="008B4ADE"/>
    <w:rsid w:val="008B4E25"/>
    <w:rsid w:val="008B5078"/>
    <w:rsid w:val="008B5946"/>
    <w:rsid w:val="008B6368"/>
    <w:rsid w:val="008B66CC"/>
    <w:rsid w:val="008C0955"/>
    <w:rsid w:val="008C0EC7"/>
    <w:rsid w:val="008C508A"/>
    <w:rsid w:val="008C5D14"/>
    <w:rsid w:val="008C6D2F"/>
    <w:rsid w:val="008D0F83"/>
    <w:rsid w:val="008D194B"/>
    <w:rsid w:val="008D206E"/>
    <w:rsid w:val="008D2ADD"/>
    <w:rsid w:val="008D2E2C"/>
    <w:rsid w:val="008D367C"/>
    <w:rsid w:val="008D6B4A"/>
    <w:rsid w:val="008E141C"/>
    <w:rsid w:val="008F344F"/>
    <w:rsid w:val="008F4E8A"/>
    <w:rsid w:val="008F775F"/>
    <w:rsid w:val="009072A3"/>
    <w:rsid w:val="00910473"/>
    <w:rsid w:val="00910FF9"/>
    <w:rsid w:val="00911C26"/>
    <w:rsid w:val="009142FC"/>
    <w:rsid w:val="0091593E"/>
    <w:rsid w:val="00920243"/>
    <w:rsid w:val="009203C3"/>
    <w:rsid w:val="00922157"/>
    <w:rsid w:val="00923CE2"/>
    <w:rsid w:val="009259D8"/>
    <w:rsid w:val="00926503"/>
    <w:rsid w:val="00930774"/>
    <w:rsid w:val="00931D57"/>
    <w:rsid w:val="00932E28"/>
    <w:rsid w:val="00933A6F"/>
    <w:rsid w:val="0093499E"/>
    <w:rsid w:val="00934E5F"/>
    <w:rsid w:val="00936E9F"/>
    <w:rsid w:val="00937793"/>
    <w:rsid w:val="00937D1C"/>
    <w:rsid w:val="00941B00"/>
    <w:rsid w:val="0094369F"/>
    <w:rsid w:val="00945805"/>
    <w:rsid w:val="00945A3F"/>
    <w:rsid w:val="00947005"/>
    <w:rsid w:val="009530E8"/>
    <w:rsid w:val="00955E34"/>
    <w:rsid w:val="00960F02"/>
    <w:rsid w:val="009628B1"/>
    <w:rsid w:val="00964C2A"/>
    <w:rsid w:val="00965859"/>
    <w:rsid w:val="00967645"/>
    <w:rsid w:val="00971115"/>
    <w:rsid w:val="00973EF3"/>
    <w:rsid w:val="00974070"/>
    <w:rsid w:val="00975762"/>
    <w:rsid w:val="009774F9"/>
    <w:rsid w:val="00981426"/>
    <w:rsid w:val="00981DD9"/>
    <w:rsid w:val="00985B0F"/>
    <w:rsid w:val="00986BF8"/>
    <w:rsid w:val="00994B04"/>
    <w:rsid w:val="009A0098"/>
    <w:rsid w:val="009A0404"/>
    <w:rsid w:val="009A229B"/>
    <w:rsid w:val="009A2EAD"/>
    <w:rsid w:val="009A3302"/>
    <w:rsid w:val="009A53C0"/>
    <w:rsid w:val="009A54C0"/>
    <w:rsid w:val="009A5538"/>
    <w:rsid w:val="009A6871"/>
    <w:rsid w:val="009A6EE2"/>
    <w:rsid w:val="009B2981"/>
    <w:rsid w:val="009B6268"/>
    <w:rsid w:val="009B62D6"/>
    <w:rsid w:val="009B7ED3"/>
    <w:rsid w:val="009C0A71"/>
    <w:rsid w:val="009C3C29"/>
    <w:rsid w:val="009C5F05"/>
    <w:rsid w:val="009C7872"/>
    <w:rsid w:val="009D4802"/>
    <w:rsid w:val="009D4E1B"/>
    <w:rsid w:val="009D572C"/>
    <w:rsid w:val="009E0C67"/>
    <w:rsid w:val="009E1324"/>
    <w:rsid w:val="009E1892"/>
    <w:rsid w:val="009E2822"/>
    <w:rsid w:val="009E29D6"/>
    <w:rsid w:val="009E653B"/>
    <w:rsid w:val="009E683D"/>
    <w:rsid w:val="009F0DC6"/>
    <w:rsid w:val="009F250E"/>
    <w:rsid w:val="009F3EC8"/>
    <w:rsid w:val="009F4147"/>
    <w:rsid w:val="009F6C7C"/>
    <w:rsid w:val="00A0058A"/>
    <w:rsid w:val="00A02B36"/>
    <w:rsid w:val="00A0426C"/>
    <w:rsid w:val="00A062D8"/>
    <w:rsid w:val="00A06763"/>
    <w:rsid w:val="00A06A6C"/>
    <w:rsid w:val="00A07642"/>
    <w:rsid w:val="00A07947"/>
    <w:rsid w:val="00A11EBC"/>
    <w:rsid w:val="00A12821"/>
    <w:rsid w:val="00A179B5"/>
    <w:rsid w:val="00A22475"/>
    <w:rsid w:val="00A23063"/>
    <w:rsid w:val="00A24648"/>
    <w:rsid w:val="00A254E5"/>
    <w:rsid w:val="00A306C7"/>
    <w:rsid w:val="00A3267C"/>
    <w:rsid w:val="00A32B4B"/>
    <w:rsid w:val="00A367F3"/>
    <w:rsid w:val="00A370F0"/>
    <w:rsid w:val="00A37335"/>
    <w:rsid w:val="00A37E34"/>
    <w:rsid w:val="00A37E43"/>
    <w:rsid w:val="00A40453"/>
    <w:rsid w:val="00A442CA"/>
    <w:rsid w:val="00A44F44"/>
    <w:rsid w:val="00A47F8A"/>
    <w:rsid w:val="00A51FF3"/>
    <w:rsid w:val="00A52CF0"/>
    <w:rsid w:val="00A57F59"/>
    <w:rsid w:val="00A622E2"/>
    <w:rsid w:val="00A62EA3"/>
    <w:rsid w:val="00A65ADA"/>
    <w:rsid w:val="00A67049"/>
    <w:rsid w:val="00A6717D"/>
    <w:rsid w:val="00A6730C"/>
    <w:rsid w:val="00A6796F"/>
    <w:rsid w:val="00A67977"/>
    <w:rsid w:val="00A71D6B"/>
    <w:rsid w:val="00A72F41"/>
    <w:rsid w:val="00A74645"/>
    <w:rsid w:val="00A76B0F"/>
    <w:rsid w:val="00A77350"/>
    <w:rsid w:val="00A8168E"/>
    <w:rsid w:val="00A8251C"/>
    <w:rsid w:val="00A82824"/>
    <w:rsid w:val="00A87276"/>
    <w:rsid w:val="00A90D2B"/>
    <w:rsid w:val="00A9328E"/>
    <w:rsid w:val="00A9399D"/>
    <w:rsid w:val="00A9481B"/>
    <w:rsid w:val="00A95496"/>
    <w:rsid w:val="00A957BA"/>
    <w:rsid w:val="00A962C7"/>
    <w:rsid w:val="00AA0445"/>
    <w:rsid w:val="00AA16DC"/>
    <w:rsid w:val="00AA1952"/>
    <w:rsid w:val="00AA2CA0"/>
    <w:rsid w:val="00AA35F1"/>
    <w:rsid w:val="00AA69AF"/>
    <w:rsid w:val="00AB0B3B"/>
    <w:rsid w:val="00AB361D"/>
    <w:rsid w:val="00AB3D6A"/>
    <w:rsid w:val="00AB4972"/>
    <w:rsid w:val="00AB4F47"/>
    <w:rsid w:val="00AB5F76"/>
    <w:rsid w:val="00AB6A12"/>
    <w:rsid w:val="00AB7DB9"/>
    <w:rsid w:val="00AC03CA"/>
    <w:rsid w:val="00AC06C3"/>
    <w:rsid w:val="00AC1528"/>
    <w:rsid w:val="00AC261C"/>
    <w:rsid w:val="00AC419F"/>
    <w:rsid w:val="00AC5F18"/>
    <w:rsid w:val="00AC63A8"/>
    <w:rsid w:val="00AD411B"/>
    <w:rsid w:val="00AD7A56"/>
    <w:rsid w:val="00AE0D19"/>
    <w:rsid w:val="00AE3233"/>
    <w:rsid w:val="00AE5847"/>
    <w:rsid w:val="00AE6823"/>
    <w:rsid w:val="00AE7D89"/>
    <w:rsid w:val="00AF3D5F"/>
    <w:rsid w:val="00AF4A3E"/>
    <w:rsid w:val="00AF6B57"/>
    <w:rsid w:val="00AF7826"/>
    <w:rsid w:val="00B01288"/>
    <w:rsid w:val="00B05A7D"/>
    <w:rsid w:val="00B0712A"/>
    <w:rsid w:val="00B13F47"/>
    <w:rsid w:val="00B20230"/>
    <w:rsid w:val="00B21B58"/>
    <w:rsid w:val="00B235BD"/>
    <w:rsid w:val="00B24679"/>
    <w:rsid w:val="00B27003"/>
    <w:rsid w:val="00B278A2"/>
    <w:rsid w:val="00B31B18"/>
    <w:rsid w:val="00B3221A"/>
    <w:rsid w:val="00B3452C"/>
    <w:rsid w:val="00B36DAA"/>
    <w:rsid w:val="00B374B7"/>
    <w:rsid w:val="00B4210B"/>
    <w:rsid w:val="00B42D48"/>
    <w:rsid w:val="00B455AC"/>
    <w:rsid w:val="00B463E9"/>
    <w:rsid w:val="00B473BE"/>
    <w:rsid w:val="00B47581"/>
    <w:rsid w:val="00B5147B"/>
    <w:rsid w:val="00B527A2"/>
    <w:rsid w:val="00B5304B"/>
    <w:rsid w:val="00B55202"/>
    <w:rsid w:val="00B5658D"/>
    <w:rsid w:val="00B57579"/>
    <w:rsid w:val="00B61128"/>
    <w:rsid w:val="00B61E48"/>
    <w:rsid w:val="00B62F65"/>
    <w:rsid w:val="00B6326E"/>
    <w:rsid w:val="00B66850"/>
    <w:rsid w:val="00B72CEE"/>
    <w:rsid w:val="00B74752"/>
    <w:rsid w:val="00B8187F"/>
    <w:rsid w:val="00B82E6B"/>
    <w:rsid w:val="00B863B6"/>
    <w:rsid w:val="00B905E8"/>
    <w:rsid w:val="00B912BE"/>
    <w:rsid w:val="00B92A8E"/>
    <w:rsid w:val="00B947AB"/>
    <w:rsid w:val="00B96BF5"/>
    <w:rsid w:val="00B97D8B"/>
    <w:rsid w:val="00BA19A9"/>
    <w:rsid w:val="00BA2DF2"/>
    <w:rsid w:val="00BA4BEF"/>
    <w:rsid w:val="00BA6FEA"/>
    <w:rsid w:val="00BB024D"/>
    <w:rsid w:val="00BB26F7"/>
    <w:rsid w:val="00BC02A6"/>
    <w:rsid w:val="00BC34EC"/>
    <w:rsid w:val="00BD0094"/>
    <w:rsid w:val="00BD4612"/>
    <w:rsid w:val="00BD5D47"/>
    <w:rsid w:val="00BE2372"/>
    <w:rsid w:val="00BE43BD"/>
    <w:rsid w:val="00BE61C0"/>
    <w:rsid w:val="00BF33D6"/>
    <w:rsid w:val="00BF346C"/>
    <w:rsid w:val="00BF5CCC"/>
    <w:rsid w:val="00C0372A"/>
    <w:rsid w:val="00C164CE"/>
    <w:rsid w:val="00C1677C"/>
    <w:rsid w:val="00C20F59"/>
    <w:rsid w:val="00C2304E"/>
    <w:rsid w:val="00C23958"/>
    <w:rsid w:val="00C260B5"/>
    <w:rsid w:val="00C40193"/>
    <w:rsid w:val="00C46FDE"/>
    <w:rsid w:val="00C554D9"/>
    <w:rsid w:val="00C57361"/>
    <w:rsid w:val="00C61B3A"/>
    <w:rsid w:val="00C65F36"/>
    <w:rsid w:val="00C66861"/>
    <w:rsid w:val="00C66FA1"/>
    <w:rsid w:val="00C7661E"/>
    <w:rsid w:val="00C8247C"/>
    <w:rsid w:val="00C85382"/>
    <w:rsid w:val="00C87744"/>
    <w:rsid w:val="00C919A4"/>
    <w:rsid w:val="00C94493"/>
    <w:rsid w:val="00C97077"/>
    <w:rsid w:val="00C97275"/>
    <w:rsid w:val="00CA2F20"/>
    <w:rsid w:val="00CA339B"/>
    <w:rsid w:val="00CA529F"/>
    <w:rsid w:val="00CA5300"/>
    <w:rsid w:val="00CB1AC5"/>
    <w:rsid w:val="00CB3AFB"/>
    <w:rsid w:val="00CB677A"/>
    <w:rsid w:val="00CB68BE"/>
    <w:rsid w:val="00CC1097"/>
    <w:rsid w:val="00CC1E78"/>
    <w:rsid w:val="00CC3C5F"/>
    <w:rsid w:val="00CC42FA"/>
    <w:rsid w:val="00CC557C"/>
    <w:rsid w:val="00CD0BE8"/>
    <w:rsid w:val="00CD0F41"/>
    <w:rsid w:val="00CD1644"/>
    <w:rsid w:val="00CD366A"/>
    <w:rsid w:val="00CD62A1"/>
    <w:rsid w:val="00CE2958"/>
    <w:rsid w:val="00CE4257"/>
    <w:rsid w:val="00CF1C90"/>
    <w:rsid w:val="00CF2459"/>
    <w:rsid w:val="00CF3375"/>
    <w:rsid w:val="00CF64AD"/>
    <w:rsid w:val="00CF66A0"/>
    <w:rsid w:val="00CF6982"/>
    <w:rsid w:val="00CF7726"/>
    <w:rsid w:val="00D02453"/>
    <w:rsid w:val="00D03111"/>
    <w:rsid w:val="00D03F16"/>
    <w:rsid w:val="00D07ABC"/>
    <w:rsid w:val="00D114C5"/>
    <w:rsid w:val="00D167B8"/>
    <w:rsid w:val="00D203AF"/>
    <w:rsid w:val="00D206D8"/>
    <w:rsid w:val="00D218AA"/>
    <w:rsid w:val="00D34369"/>
    <w:rsid w:val="00D34E04"/>
    <w:rsid w:val="00D35585"/>
    <w:rsid w:val="00D358AC"/>
    <w:rsid w:val="00D41270"/>
    <w:rsid w:val="00D4183A"/>
    <w:rsid w:val="00D42924"/>
    <w:rsid w:val="00D44FE8"/>
    <w:rsid w:val="00D510E6"/>
    <w:rsid w:val="00D51BCE"/>
    <w:rsid w:val="00D5250B"/>
    <w:rsid w:val="00D5298F"/>
    <w:rsid w:val="00D52BAA"/>
    <w:rsid w:val="00D55ECE"/>
    <w:rsid w:val="00D561EF"/>
    <w:rsid w:val="00D56A6B"/>
    <w:rsid w:val="00D57706"/>
    <w:rsid w:val="00D650D7"/>
    <w:rsid w:val="00D6525C"/>
    <w:rsid w:val="00D70013"/>
    <w:rsid w:val="00D72336"/>
    <w:rsid w:val="00D751E0"/>
    <w:rsid w:val="00D76968"/>
    <w:rsid w:val="00D813CB"/>
    <w:rsid w:val="00D83DB1"/>
    <w:rsid w:val="00D93020"/>
    <w:rsid w:val="00D94845"/>
    <w:rsid w:val="00DA2055"/>
    <w:rsid w:val="00DB07F0"/>
    <w:rsid w:val="00DB109B"/>
    <w:rsid w:val="00DB445A"/>
    <w:rsid w:val="00DB4915"/>
    <w:rsid w:val="00DB59C1"/>
    <w:rsid w:val="00DC3E3A"/>
    <w:rsid w:val="00DC406E"/>
    <w:rsid w:val="00DC4A51"/>
    <w:rsid w:val="00DC5D23"/>
    <w:rsid w:val="00DC705C"/>
    <w:rsid w:val="00DC7996"/>
    <w:rsid w:val="00DC7C0E"/>
    <w:rsid w:val="00DD24DC"/>
    <w:rsid w:val="00DD2F8E"/>
    <w:rsid w:val="00DD3711"/>
    <w:rsid w:val="00DD530D"/>
    <w:rsid w:val="00DE0AC4"/>
    <w:rsid w:val="00DE0DC3"/>
    <w:rsid w:val="00DE41C3"/>
    <w:rsid w:val="00DE623F"/>
    <w:rsid w:val="00DE6BF5"/>
    <w:rsid w:val="00DF1CA1"/>
    <w:rsid w:val="00DF3AC6"/>
    <w:rsid w:val="00DF4432"/>
    <w:rsid w:val="00E028CA"/>
    <w:rsid w:val="00E0430E"/>
    <w:rsid w:val="00E1200D"/>
    <w:rsid w:val="00E17708"/>
    <w:rsid w:val="00E217A1"/>
    <w:rsid w:val="00E224A4"/>
    <w:rsid w:val="00E26857"/>
    <w:rsid w:val="00E3005F"/>
    <w:rsid w:val="00E32A22"/>
    <w:rsid w:val="00E3301B"/>
    <w:rsid w:val="00E3430F"/>
    <w:rsid w:val="00E349A2"/>
    <w:rsid w:val="00E40909"/>
    <w:rsid w:val="00E40A7A"/>
    <w:rsid w:val="00E42613"/>
    <w:rsid w:val="00E44763"/>
    <w:rsid w:val="00E44BB6"/>
    <w:rsid w:val="00E460A0"/>
    <w:rsid w:val="00E46A03"/>
    <w:rsid w:val="00E53279"/>
    <w:rsid w:val="00E557F6"/>
    <w:rsid w:val="00E55D93"/>
    <w:rsid w:val="00E5658C"/>
    <w:rsid w:val="00E56C48"/>
    <w:rsid w:val="00E60BF2"/>
    <w:rsid w:val="00E66F79"/>
    <w:rsid w:val="00E67397"/>
    <w:rsid w:val="00E70DC1"/>
    <w:rsid w:val="00E71C6E"/>
    <w:rsid w:val="00E71D15"/>
    <w:rsid w:val="00E73637"/>
    <w:rsid w:val="00E74FF5"/>
    <w:rsid w:val="00E75D97"/>
    <w:rsid w:val="00E83424"/>
    <w:rsid w:val="00E877C7"/>
    <w:rsid w:val="00E911BF"/>
    <w:rsid w:val="00E97A12"/>
    <w:rsid w:val="00E97AE9"/>
    <w:rsid w:val="00E97F2D"/>
    <w:rsid w:val="00EA00AD"/>
    <w:rsid w:val="00EA03F2"/>
    <w:rsid w:val="00EA0A9D"/>
    <w:rsid w:val="00EA144E"/>
    <w:rsid w:val="00EA177E"/>
    <w:rsid w:val="00EA2AB9"/>
    <w:rsid w:val="00EA36AF"/>
    <w:rsid w:val="00EA3CB1"/>
    <w:rsid w:val="00EA418D"/>
    <w:rsid w:val="00EA7F53"/>
    <w:rsid w:val="00EB051F"/>
    <w:rsid w:val="00EB5012"/>
    <w:rsid w:val="00EB6E38"/>
    <w:rsid w:val="00EC21CA"/>
    <w:rsid w:val="00EC29B1"/>
    <w:rsid w:val="00EC31B5"/>
    <w:rsid w:val="00ED09F9"/>
    <w:rsid w:val="00ED1850"/>
    <w:rsid w:val="00ED6CAD"/>
    <w:rsid w:val="00EE1EE3"/>
    <w:rsid w:val="00EE2762"/>
    <w:rsid w:val="00EF1D72"/>
    <w:rsid w:val="00EF4152"/>
    <w:rsid w:val="00EF5822"/>
    <w:rsid w:val="00EF6ACF"/>
    <w:rsid w:val="00F005DB"/>
    <w:rsid w:val="00F01C9B"/>
    <w:rsid w:val="00F02AC6"/>
    <w:rsid w:val="00F02CE9"/>
    <w:rsid w:val="00F04587"/>
    <w:rsid w:val="00F046F2"/>
    <w:rsid w:val="00F0477F"/>
    <w:rsid w:val="00F06ABF"/>
    <w:rsid w:val="00F07710"/>
    <w:rsid w:val="00F102A4"/>
    <w:rsid w:val="00F11644"/>
    <w:rsid w:val="00F13538"/>
    <w:rsid w:val="00F17762"/>
    <w:rsid w:val="00F2139A"/>
    <w:rsid w:val="00F25DFF"/>
    <w:rsid w:val="00F303B3"/>
    <w:rsid w:val="00F30B3F"/>
    <w:rsid w:val="00F31288"/>
    <w:rsid w:val="00F31654"/>
    <w:rsid w:val="00F318D2"/>
    <w:rsid w:val="00F34174"/>
    <w:rsid w:val="00F36CD3"/>
    <w:rsid w:val="00F4016B"/>
    <w:rsid w:val="00F41519"/>
    <w:rsid w:val="00F45CF8"/>
    <w:rsid w:val="00F52044"/>
    <w:rsid w:val="00F53B42"/>
    <w:rsid w:val="00F53BA5"/>
    <w:rsid w:val="00F54ED1"/>
    <w:rsid w:val="00F5519E"/>
    <w:rsid w:val="00F6036B"/>
    <w:rsid w:val="00F6325C"/>
    <w:rsid w:val="00F6398E"/>
    <w:rsid w:val="00F64EC0"/>
    <w:rsid w:val="00F67B75"/>
    <w:rsid w:val="00F75C26"/>
    <w:rsid w:val="00F75D51"/>
    <w:rsid w:val="00F80750"/>
    <w:rsid w:val="00F80BCA"/>
    <w:rsid w:val="00F81621"/>
    <w:rsid w:val="00F82CC1"/>
    <w:rsid w:val="00F84920"/>
    <w:rsid w:val="00F86787"/>
    <w:rsid w:val="00F911DE"/>
    <w:rsid w:val="00F9310B"/>
    <w:rsid w:val="00F95F82"/>
    <w:rsid w:val="00FA2493"/>
    <w:rsid w:val="00FA4B0C"/>
    <w:rsid w:val="00FA6DAE"/>
    <w:rsid w:val="00FB0D64"/>
    <w:rsid w:val="00FB2760"/>
    <w:rsid w:val="00FB42A2"/>
    <w:rsid w:val="00FC15BB"/>
    <w:rsid w:val="00FC3204"/>
    <w:rsid w:val="00FC32DE"/>
    <w:rsid w:val="00FC33DD"/>
    <w:rsid w:val="00FC4552"/>
    <w:rsid w:val="00FD0548"/>
    <w:rsid w:val="00FD0B9A"/>
    <w:rsid w:val="00FD1C8C"/>
    <w:rsid w:val="00FD5338"/>
    <w:rsid w:val="00FD6780"/>
    <w:rsid w:val="00FD7DD4"/>
    <w:rsid w:val="00FE0925"/>
    <w:rsid w:val="00FE17EE"/>
    <w:rsid w:val="00FE18D2"/>
    <w:rsid w:val="00FE34BB"/>
    <w:rsid w:val="00FE4F41"/>
    <w:rsid w:val="00FE743E"/>
    <w:rsid w:val="00FE799F"/>
    <w:rsid w:val="00FF1F4E"/>
    <w:rsid w:val="00FF249A"/>
    <w:rsid w:val="00FF3820"/>
    <w:rsid w:val="00FF4120"/>
    <w:rsid w:val="00FF570E"/>
    <w:rsid w:val="00FF6DD1"/>
    <w:rsid w:val="00FF6F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C847C4"/>
  <w15:docId w15:val="{83EDA587-5321-4F56-9055-CB5724BF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13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80B8D"/>
    <w:rPr>
      <w:color w:val="0000FF" w:themeColor="hyperlink"/>
      <w:u w:val="single"/>
    </w:rPr>
  </w:style>
  <w:style w:type="paragraph" w:styleId="ListParagraph">
    <w:name w:val="List Paragraph"/>
    <w:basedOn w:val="Normal"/>
    <w:uiPriority w:val="34"/>
    <w:qFormat/>
    <w:rsid w:val="0022092E"/>
    <w:pPr>
      <w:ind w:left="720"/>
      <w:contextualSpacing/>
    </w:pPr>
  </w:style>
  <w:style w:type="paragraph" w:styleId="BalloonText">
    <w:name w:val="Balloon Text"/>
    <w:basedOn w:val="Normal"/>
    <w:link w:val="BalloonTextChar"/>
    <w:uiPriority w:val="99"/>
    <w:semiHidden/>
    <w:unhideWhenUsed/>
    <w:rsid w:val="001412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128C"/>
    <w:rPr>
      <w:rFonts w:ascii="Tahoma" w:hAnsi="Tahoma" w:cs="Tahoma"/>
      <w:sz w:val="16"/>
      <w:szCs w:val="16"/>
    </w:rPr>
  </w:style>
  <w:style w:type="paragraph" w:styleId="Header">
    <w:name w:val="header"/>
    <w:basedOn w:val="Normal"/>
    <w:link w:val="HeaderChar"/>
    <w:uiPriority w:val="99"/>
    <w:unhideWhenUsed/>
    <w:rsid w:val="001A34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3475"/>
  </w:style>
  <w:style w:type="paragraph" w:styleId="Footer">
    <w:name w:val="footer"/>
    <w:basedOn w:val="Normal"/>
    <w:link w:val="FooterChar"/>
    <w:uiPriority w:val="99"/>
    <w:unhideWhenUsed/>
    <w:rsid w:val="001A34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3475"/>
  </w:style>
  <w:style w:type="table" w:styleId="TableGrid">
    <w:name w:val="Table Grid"/>
    <w:basedOn w:val="TableNormal"/>
    <w:uiPriority w:val="59"/>
    <w:rsid w:val="006023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0C257F"/>
    <w:rPr>
      <w:i/>
      <w:iCs/>
      <w:color w:val="404040" w:themeColor="text1" w:themeTint="BF"/>
    </w:rPr>
  </w:style>
  <w:style w:type="character" w:styleId="UnresolvedMention">
    <w:name w:val="Unresolved Mention"/>
    <w:basedOn w:val="DefaultParagraphFont"/>
    <w:uiPriority w:val="99"/>
    <w:semiHidden/>
    <w:unhideWhenUsed/>
    <w:rsid w:val="00E565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165526">
      <w:bodyDiv w:val="1"/>
      <w:marLeft w:val="0"/>
      <w:marRight w:val="0"/>
      <w:marTop w:val="0"/>
      <w:marBottom w:val="0"/>
      <w:divBdr>
        <w:top w:val="none" w:sz="0" w:space="0" w:color="auto"/>
        <w:left w:val="none" w:sz="0" w:space="0" w:color="auto"/>
        <w:bottom w:val="none" w:sz="0" w:space="0" w:color="auto"/>
        <w:right w:val="none" w:sz="0" w:space="0" w:color="auto"/>
      </w:divBdr>
      <w:divsChild>
        <w:div w:id="2008165036">
          <w:marLeft w:val="0"/>
          <w:marRight w:val="0"/>
          <w:marTop w:val="0"/>
          <w:marBottom w:val="0"/>
          <w:divBdr>
            <w:top w:val="none" w:sz="0" w:space="0" w:color="auto"/>
            <w:left w:val="none" w:sz="0" w:space="0" w:color="auto"/>
            <w:bottom w:val="none" w:sz="0" w:space="0" w:color="auto"/>
            <w:right w:val="none" w:sz="0" w:space="0" w:color="auto"/>
          </w:divBdr>
          <w:divsChild>
            <w:div w:id="1843081099">
              <w:marLeft w:val="0"/>
              <w:marRight w:val="0"/>
              <w:marTop w:val="0"/>
              <w:marBottom w:val="0"/>
              <w:divBdr>
                <w:top w:val="none" w:sz="0" w:space="0" w:color="auto"/>
                <w:left w:val="none" w:sz="0" w:space="0" w:color="auto"/>
                <w:bottom w:val="none" w:sz="0" w:space="0" w:color="auto"/>
                <w:right w:val="none" w:sz="0" w:space="0" w:color="auto"/>
              </w:divBdr>
              <w:divsChild>
                <w:div w:id="619919166">
                  <w:marLeft w:val="0"/>
                  <w:marRight w:val="0"/>
                  <w:marTop w:val="195"/>
                  <w:marBottom w:val="0"/>
                  <w:divBdr>
                    <w:top w:val="none" w:sz="0" w:space="0" w:color="auto"/>
                    <w:left w:val="none" w:sz="0" w:space="0" w:color="auto"/>
                    <w:bottom w:val="none" w:sz="0" w:space="0" w:color="auto"/>
                    <w:right w:val="none" w:sz="0" w:space="0" w:color="auto"/>
                  </w:divBdr>
                  <w:divsChild>
                    <w:div w:id="119618291">
                      <w:marLeft w:val="0"/>
                      <w:marRight w:val="0"/>
                      <w:marTop w:val="0"/>
                      <w:marBottom w:val="0"/>
                      <w:divBdr>
                        <w:top w:val="none" w:sz="0" w:space="0" w:color="auto"/>
                        <w:left w:val="none" w:sz="0" w:space="0" w:color="auto"/>
                        <w:bottom w:val="none" w:sz="0" w:space="0" w:color="auto"/>
                        <w:right w:val="none" w:sz="0" w:space="0" w:color="auto"/>
                      </w:divBdr>
                      <w:divsChild>
                        <w:div w:id="1519348653">
                          <w:marLeft w:val="0"/>
                          <w:marRight w:val="0"/>
                          <w:marTop w:val="0"/>
                          <w:marBottom w:val="0"/>
                          <w:divBdr>
                            <w:top w:val="none" w:sz="0" w:space="0" w:color="auto"/>
                            <w:left w:val="none" w:sz="0" w:space="0" w:color="auto"/>
                            <w:bottom w:val="none" w:sz="0" w:space="0" w:color="auto"/>
                            <w:right w:val="none" w:sz="0" w:space="0" w:color="auto"/>
                          </w:divBdr>
                          <w:divsChild>
                            <w:div w:id="263926917">
                              <w:marLeft w:val="0"/>
                              <w:marRight w:val="0"/>
                              <w:marTop w:val="0"/>
                              <w:marBottom w:val="0"/>
                              <w:divBdr>
                                <w:top w:val="none" w:sz="0" w:space="0" w:color="auto"/>
                                <w:left w:val="none" w:sz="0" w:space="0" w:color="auto"/>
                                <w:bottom w:val="none" w:sz="0" w:space="0" w:color="auto"/>
                                <w:right w:val="none" w:sz="0" w:space="0" w:color="auto"/>
                              </w:divBdr>
                              <w:divsChild>
                                <w:div w:id="479738818">
                                  <w:marLeft w:val="0"/>
                                  <w:marRight w:val="0"/>
                                  <w:marTop w:val="0"/>
                                  <w:marBottom w:val="0"/>
                                  <w:divBdr>
                                    <w:top w:val="none" w:sz="0" w:space="0" w:color="auto"/>
                                    <w:left w:val="none" w:sz="0" w:space="0" w:color="auto"/>
                                    <w:bottom w:val="none" w:sz="0" w:space="0" w:color="auto"/>
                                    <w:right w:val="none" w:sz="0" w:space="0" w:color="auto"/>
                                  </w:divBdr>
                                  <w:divsChild>
                                    <w:div w:id="1854614198">
                                      <w:marLeft w:val="0"/>
                                      <w:marRight w:val="0"/>
                                      <w:marTop w:val="0"/>
                                      <w:marBottom w:val="0"/>
                                      <w:divBdr>
                                        <w:top w:val="none" w:sz="0" w:space="0" w:color="auto"/>
                                        <w:left w:val="none" w:sz="0" w:space="0" w:color="auto"/>
                                        <w:bottom w:val="none" w:sz="0" w:space="0" w:color="auto"/>
                                        <w:right w:val="none" w:sz="0" w:space="0" w:color="auto"/>
                                      </w:divBdr>
                                      <w:divsChild>
                                        <w:div w:id="229731595">
                                          <w:marLeft w:val="0"/>
                                          <w:marRight w:val="0"/>
                                          <w:marTop w:val="0"/>
                                          <w:marBottom w:val="0"/>
                                          <w:divBdr>
                                            <w:top w:val="none" w:sz="0" w:space="0" w:color="auto"/>
                                            <w:left w:val="none" w:sz="0" w:space="0" w:color="auto"/>
                                            <w:bottom w:val="none" w:sz="0" w:space="0" w:color="auto"/>
                                            <w:right w:val="none" w:sz="0" w:space="0" w:color="auto"/>
                                          </w:divBdr>
                                          <w:divsChild>
                                            <w:div w:id="556093139">
                                              <w:marLeft w:val="0"/>
                                              <w:marRight w:val="0"/>
                                              <w:marTop w:val="0"/>
                                              <w:marBottom w:val="0"/>
                                              <w:divBdr>
                                                <w:top w:val="none" w:sz="0" w:space="0" w:color="auto"/>
                                                <w:left w:val="none" w:sz="0" w:space="0" w:color="auto"/>
                                                <w:bottom w:val="none" w:sz="0" w:space="0" w:color="auto"/>
                                                <w:right w:val="none" w:sz="0" w:space="0" w:color="auto"/>
                                              </w:divBdr>
                                              <w:divsChild>
                                                <w:div w:id="1098982580">
                                                  <w:marLeft w:val="0"/>
                                                  <w:marRight w:val="0"/>
                                                  <w:marTop w:val="0"/>
                                                  <w:marBottom w:val="0"/>
                                                  <w:divBdr>
                                                    <w:top w:val="none" w:sz="0" w:space="0" w:color="auto"/>
                                                    <w:left w:val="none" w:sz="0" w:space="0" w:color="auto"/>
                                                    <w:bottom w:val="none" w:sz="0" w:space="0" w:color="auto"/>
                                                    <w:right w:val="none" w:sz="0" w:space="0" w:color="auto"/>
                                                  </w:divBdr>
                                                  <w:divsChild>
                                                    <w:div w:id="750927301">
                                                      <w:marLeft w:val="0"/>
                                                      <w:marRight w:val="0"/>
                                                      <w:marTop w:val="0"/>
                                                      <w:marBottom w:val="180"/>
                                                      <w:divBdr>
                                                        <w:top w:val="none" w:sz="0" w:space="0" w:color="auto"/>
                                                        <w:left w:val="none" w:sz="0" w:space="0" w:color="auto"/>
                                                        <w:bottom w:val="none" w:sz="0" w:space="0" w:color="auto"/>
                                                        <w:right w:val="none" w:sz="0" w:space="0" w:color="auto"/>
                                                      </w:divBdr>
                                                      <w:divsChild>
                                                        <w:div w:id="982857870">
                                                          <w:marLeft w:val="0"/>
                                                          <w:marRight w:val="0"/>
                                                          <w:marTop w:val="0"/>
                                                          <w:marBottom w:val="0"/>
                                                          <w:divBdr>
                                                            <w:top w:val="none" w:sz="0" w:space="0" w:color="auto"/>
                                                            <w:left w:val="none" w:sz="0" w:space="0" w:color="auto"/>
                                                            <w:bottom w:val="none" w:sz="0" w:space="0" w:color="auto"/>
                                                            <w:right w:val="none" w:sz="0" w:space="0" w:color="auto"/>
                                                          </w:divBdr>
                                                          <w:divsChild>
                                                            <w:div w:id="1547596960">
                                                              <w:marLeft w:val="0"/>
                                                              <w:marRight w:val="0"/>
                                                              <w:marTop w:val="0"/>
                                                              <w:marBottom w:val="0"/>
                                                              <w:divBdr>
                                                                <w:top w:val="none" w:sz="0" w:space="0" w:color="auto"/>
                                                                <w:left w:val="none" w:sz="0" w:space="0" w:color="auto"/>
                                                                <w:bottom w:val="none" w:sz="0" w:space="0" w:color="auto"/>
                                                                <w:right w:val="none" w:sz="0" w:space="0" w:color="auto"/>
                                                              </w:divBdr>
                                                              <w:divsChild>
                                                                <w:div w:id="699429742">
                                                                  <w:marLeft w:val="0"/>
                                                                  <w:marRight w:val="0"/>
                                                                  <w:marTop w:val="0"/>
                                                                  <w:marBottom w:val="0"/>
                                                                  <w:divBdr>
                                                                    <w:top w:val="none" w:sz="0" w:space="0" w:color="auto"/>
                                                                    <w:left w:val="none" w:sz="0" w:space="0" w:color="auto"/>
                                                                    <w:bottom w:val="none" w:sz="0" w:space="0" w:color="auto"/>
                                                                    <w:right w:val="none" w:sz="0" w:space="0" w:color="auto"/>
                                                                  </w:divBdr>
                                                                  <w:divsChild>
                                                                    <w:div w:id="1207526411">
                                                                      <w:marLeft w:val="0"/>
                                                                      <w:marRight w:val="0"/>
                                                                      <w:marTop w:val="0"/>
                                                                      <w:marBottom w:val="0"/>
                                                                      <w:divBdr>
                                                                        <w:top w:val="none" w:sz="0" w:space="0" w:color="auto"/>
                                                                        <w:left w:val="none" w:sz="0" w:space="0" w:color="auto"/>
                                                                        <w:bottom w:val="none" w:sz="0" w:space="0" w:color="auto"/>
                                                                        <w:right w:val="none" w:sz="0" w:space="0" w:color="auto"/>
                                                                      </w:divBdr>
                                                                      <w:divsChild>
                                                                        <w:div w:id="607587177">
                                                                          <w:marLeft w:val="0"/>
                                                                          <w:marRight w:val="0"/>
                                                                          <w:marTop w:val="0"/>
                                                                          <w:marBottom w:val="0"/>
                                                                          <w:divBdr>
                                                                            <w:top w:val="none" w:sz="0" w:space="0" w:color="auto"/>
                                                                            <w:left w:val="none" w:sz="0" w:space="0" w:color="auto"/>
                                                                            <w:bottom w:val="none" w:sz="0" w:space="0" w:color="auto"/>
                                                                            <w:right w:val="none" w:sz="0" w:space="0" w:color="auto"/>
                                                                          </w:divBdr>
                                                                          <w:divsChild>
                                                                            <w:div w:id="29684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47336571">
      <w:bodyDiv w:val="1"/>
      <w:marLeft w:val="0"/>
      <w:marRight w:val="0"/>
      <w:marTop w:val="0"/>
      <w:marBottom w:val="0"/>
      <w:divBdr>
        <w:top w:val="none" w:sz="0" w:space="0" w:color="auto"/>
        <w:left w:val="none" w:sz="0" w:space="0" w:color="auto"/>
        <w:bottom w:val="none" w:sz="0" w:space="0" w:color="auto"/>
        <w:right w:val="none" w:sz="0" w:space="0" w:color="auto"/>
      </w:divBdr>
      <w:divsChild>
        <w:div w:id="184948936">
          <w:marLeft w:val="0"/>
          <w:marRight w:val="0"/>
          <w:marTop w:val="0"/>
          <w:marBottom w:val="0"/>
          <w:divBdr>
            <w:top w:val="none" w:sz="0" w:space="0" w:color="auto"/>
            <w:left w:val="none" w:sz="0" w:space="0" w:color="auto"/>
            <w:bottom w:val="none" w:sz="0" w:space="0" w:color="auto"/>
            <w:right w:val="none" w:sz="0" w:space="0" w:color="auto"/>
          </w:divBdr>
          <w:divsChild>
            <w:div w:id="97069843">
              <w:marLeft w:val="0"/>
              <w:marRight w:val="0"/>
              <w:marTop w:val="0"/>
              <w:marBottom w:val="0"/>
              <w:divBdr>
                <w:top w:val="none" w:sz="0" w:space="0" w:color="auto"/>
                <w:left w:val="none" w:sz="0" w:space="0" w:color="auto"/>
                <w:bottom w:val="none" w:sz="0" w:space="0" w:color="auto"/>
                <w:right w:val="none" w:sz="0" w:space="0" w:color="auto"/>
              </w:divBdr>
              <w:divsChild>
                <w:div w:id="454562504">
                  <w:marLeft w:val="0"/>
                  <w:marRight w:val="0"/>
                  <w:marTop w:val="0"/>
                  <w:marBottom w:val="0"/>
                  <w:divBdr>
                    <w:top w:val="none" w:sz="0" w:space="0" w:color="auto"/>
                    <w:left w:val="none" w:sz="0" w:space="0" w:color="auto"/>
                    <w:bottom w:val="none" w:sz="0" w:space="0" w:color="auto"/>
                    <w:right w:val="none" w:sz="0" w:space="0" w:color="auto"/>
                  </w:divBdr>
                  <w:divsChild>
                    <w:div w:id="310603874">
                      <w:marLeft w:val="0"/>
                      <w:marRight w:val="0"/>
                      <w:marTop w:val="0"/>
                      <w:marBottom w:val="0"/>
                      <w:divBdr>
                        <w:top w:val="none" w:sz="0" w:space="0" w:color="auto"/>
                        <w:left w:val="none" w:sz="0" w:space="0" w:color="auto"/>
                        <w:bottom w:val="none" w:sz="0" w:space="0" w:color="auto"/>
                        <w:right w:val="none" w:sz="0" w:space="0" w:color="auto"/>
                      </w:divBdr>
                      <w:divsChild>
                        <w:div w:id="1415394788">
                          <w:marLeft w:val="0"/>
                          <w:marRight w:val="0"/>
                          <w:marTop w:val="0"/>
                          <w:marBottom w:val="0"/>
                          <w:divBdr>
                            <w:top w:val="none" w:sz="0" w:space="0" w:color="auto"/>
                            <w:left w:val="none" w:sz="0" w:space="0" w:color="auto"/>
                            <w:bottom w:val="none" w:sz="0" w:space="0" w:color="auto"/>
                            <w:right w:val="none" w:sz="0" w:space="0" w:color="auto"/>
                          </w:divBdr>
                          <w:divsChild>
                            <w:div w:id="1662851990">
                              <w:marLeft w:val="0"/>
                              <w:marRight w:val="0"/>
                              <w:marTop w:val="0"/>
                              <w:marBottom w:val="0"/>
                              <w:divBdr>
                                <w:top w:val="none" w:sz="0" w:space="0" w:color="auto"/>
                                <w:left w:val="none" w:sz="0" w:space="0" w:color="auto"/>
                                <w:bottom w:val="none" w:sz="0" w:space="0" w:color="auto"/>
                                <w:right w:val="none" w:sz="0" w:space="0" w:color="auto"/>
                              </w:divBdr>
                              <w:divsChild>
                                <w:div w:id="563686112">
                                  <w:marLeft w:val="0"/>
                                  <w:marRight w:val="0"/>
                                  <w:marTop w:val="0"/>
                                  <w:marBottom w:val="0"/>
                                  <w:divBdr>
                                    <w:top w:val="none" w:sz="0" w:space="0" w:color="auto"/>
                                    <w:left w:val="none" w:sz="0" w:space="0" w:color="auto"/>
                                    <w:bottom w:val="none" w:sz="0" w:space="0" w:color="auto"/>
                                    <w:right w:val="none" w:sz="0" w:space="0" w:color="auto"/>
                                  </w:divBdr>
                                  <w:divsChild>
                                    <w:div w:id="1396703483">
                                      <w:marLeft w:val="0"/>
                                      <w:marRight w:val="0"/>
                                      <w:marTop w:val="0"/>
                                      <w:marBottom w:val="0"/>
                                      <w:divBdr>
                                        <w:top w:val="none" w:sz="0" w:space="0" w:color="auto"/>
                                        <w:left w:val="none" w:sz="0" w:space="0" w:color="auto"/>
                                        <w:bottom w:val="none" w:sz="0" w:space="0" w:color="auto"/>
                                        <w:right w:val="none" w:sz="0" w:space="0" w:color="auto"/>
                                      </w:divBdr>
                                      <w:divsChild>
                                        <w:div w:id="611744655">
                                          <w:marLeft w:val="0"/>
                                          <w:marRight w:val="0"/>
                                          <w:marTop w:val="0"/>
                                          <w:marBottom w:val="0"/>
                                          <w:divBdr>
                                            <w:top w:val="none" w:sz="0" w:space="0" w:color="auto"/>
                                            <w:left w:val="none" w:sz="0" w:space="0" w:color="auto"/>
                                            <w:bottom w:val="none" w:sz="0" w:space="0" w:color="auto"/>
                                            <w:right w:val="none" w:sz="0" w:space="0" w:color="auto"/>
                                          </w:divBdr>
                                          <w:divsChild>
                                            <w:div w:id="1461992857">
                                              <w:marLeft w:val="0"/>
                                              <w:marRight w:val="0"/>
                                              <w:marTop w:val="0"/>
                                              <w:marBottom w:val="0"/>
                                              <w:divBdr>
                                                <w:top w:val="none" w:sz="0" w:space="0" w:color="auto"/>
                                                <w:left w:val="none" w:sz="0" w:space="0" w:color="auto"/>
                                                <w:bottom w:val="none" w:sz="0" w:space="0" w:color="auto"/>
                                                <w:right w:val="none" w:sz="0" w:space="0" w:color="auto"/>
                                              </w:divBdr>
                                              <w:divsChild>
                                                <w:div w:id="542249977">
                                                  <w:marLeft w:val="0"/>
                                                  <w:marRight w:val="0"/>
                                                  <w:marTop w:val="0"/>
                                                  <w:marBottom w:val="0"/>
                                                  <w:divBdr>
                                                    <w:top w:val="none" w:sz="0" w:space="0" w:color="auto"/>
                                                    <w:left w:val="none" w:sz="0" w:space="0" w:color="auto"/>
                                                    <w:bottom w:val="none" w:sz="0" w:space="0" w:color="auto"/>
                                                    <w:right w:val="none" w:sz="0" w:space="0" w:color="auto"/>
                                                  </w:divBdr>
                                                  <w:divsChild>
                                                    <w:div w:id="541285290">
                                                      <w:marLeft w:val="0"/>
                                                      <w:marRight w:val="0"/>
                                                      <w:marTop w:val="0"/>
                                                      <w:marBottom w:val="0"/>
                                                      <w:divBdr>
                                                        <w:top w:val="none" w:sz="0" w:space="0" w:color="auto"/>
                                                        <w:left w:val="none" w:sz="0" w:space="0" w:color="auto"/>
                                                        <w:bottom w:val="none" w:sz="0" w:space="0" w:color="auto"/>
                                                        <w:right w:val="none" w:sz="0" w:space="0" w:color="auto"/>
                                                      </w:divBdr>
                                                      <w:divsChild>
                                                        <w:div w:id="177937858">
                                                          <w:marLeft w:val="0"/>
                                                          <w:marRight w:val="0"/>
                                                          <w:marTop w:val="0"/>
                                                          <w:marBottom w:val="0"/>
                                                          <w:divBdr>
                                                            <w:top w:val="none" w:sz="0" w:space="0" w:color="auto"/>
                                                            <w:left w:val="none" w:sz="0" w:space="0" w:color="auto"/>
                                                            <w:bottom w:val="none" w:sz="0" w:space="0" w:color="auto"/>
                                                            <w:right w:val="none" w:sz="0" w:space="0" w:color="auto"/>
                                                          </w:divBdr>
                                                          <w:divsChild>
                                                            <w:div w:id="1051883058">
                                                              <w:marLeft w:val="0"/>
                                                              <w:marRight w:val="0"/>
                                                              <w:marTop w:val="0"/>
                                                              <w:marBottom w:val="0"/>
                                                              <w:divBdr>
                                                                <w:top w:val="none" w:sz="0" w:space="0" w:color="auto"/>
                                                                <w:left w:val="none" w:sz="0" w:space="0" w:color="auto"/>
                                                                <w:bottom w:val="none" w:sz="0" w:space="0" w:color="auto"/>
                                                                <w:right w:val="none" w:sz="0" w:space="0" w:color="auto"/>
                                                              </w:divBdr>
                                                              <w:divsChild>
                                                                <w:div w:id="142743568">
                                                                  <w:marLeft w:val="0"/>
                                                                  <w:marRight w:val="0"/>
                                                                  <w:marTop w:val="0"/>
                                                                  <w:marBottom w:val="0"/>
                                                                  <w:divBdr>
                                                                    <w:top w:val="none" w:sz="0" w:space="0" w:color="auto"/>
                                                                    <w:left w:val="none" w:sz="0" w:space="0" w:color="auto"/>
                                                                    <w:bottom w:val="none" w:sz="0" w:space="0" w:color="auto"/>
                                                                    <w:right w:val="none" w:sz="0" w:space="0" w:color="auto"/>
                                                                  </w:divBdr>
                                                                  <w:divsChild>
                                                                    <w:div w:id="621961933">
                                                                      <w:marLeft w:val="0"/>
                                                                      <w:marRight w:val="0"/>
                                                                      <w:marTop w:val="0"/>
                                                                      <w:marBottom w:val="0"/>
                                                                      <w:divBdr>
                                                                        <w:top w:val="none" w:sz="0" w:space="0" w:color="auto"/>
                                                                        <w:left w:val="none" w:sz="0" w:space="0" w:color="auto"/>
                                                                        <w:bottom w:val="none" w:sz="0" w:space="0" w:color="auto"/>
                                                                        <w:right w:val="none" w:sz="0" w:space="0" w:color="auto"/>
                                                                      </w:divBdr>
                                                                      <w:divsChild>
                                                                        <w:div w:id="1764955492">
                                                                          <w:marLeft w:val="0"/>
                                                                          <w:marRight w:val="0"/>
                                                                          <w:marTop w:val="0"/>
                                                                          <w:marBottom w:val="0"/>
                                                                          <w:divBdr>
                                                                            <w:top w:val="none" w:sz="0" w:space="0" w:color="auto"/>
                                                                            <w:left w:val="none" w:sz="0" w:space="0" w:color="auto"/>
                                                                            <w:bottom w:val="none" w:sz="0" w:space="0" w:color="auto"/>
                                                                            <w:right w:val="none" w:sz="0" w:space="0" w:color="auto"/>
                                                                          </w:divBdr>
                                                                          <w:divsChild>
                                                                            <w:div w:id="1084379071">
                                                                              <w:marLeft w:val="0"/>
                                                                              <w:marRight w:val="0"/>
                                                                              <w:marTop w:val="0"/>
                                                                              <w:marBottom w:val="0"/>
                                                                              <w:divBdr>
                                                                                <w:top w:val="none" w:sz="0" w:space="0" w:color="auto"/>
                                                                                <w:left w:val="none" w:sz="0" w:space="0" w:color="auto"/>
                                                                                <w:bottom w:val="none" w:sz="0" w:space="0" w:color="auto"/>
                                                                                <w:right w:val="none" w:sz="0" w:space="0" w:color="auto"/>
                                                                              </w:divBdr>
                                                                              <w:divsChild>
                                                                                <w:div w:id="60057522">
                                                                                  <w:marLeft w:val="0"/>
                                                                                  <w:marRight w:val="0"/>
                                                                                  <w:marTop w:val="0"/>
                                                                                  <w:marBottom w:val="0"/>
                                                                                  <w:divBdr>
                                                                                    <w:top w:val="none" w:sz="0" w:space="0" w:color="auto"/>
                                                                                    <w:left w:val="none" w:sz="0" w:space="0" w:color="auto"/>
                                                                                    <w:bottom w:val="none" w:sz="0" w:space="0" w:color="auto"/>
                                                                                    <w:right w:val="none" w:sz="0" w:space="0" w:color="auto"/>
                                                                                  </w:divBdr>
                                                                                </w:div>
                                                                                <w:div w:id="486361979">
                                                                                  <w:marLeft w:val="0"/>
                                                                                  <w:marRight w:val="0"/>
                                                                                  <w:marTop w:val="0"/>
                                                                                  <w:marBottom w:val="0"/>
                                                                                  <w:divBdr>
                                                                                    <w:top w:val="none" w:sz="0" w:space="0" w:color="auto"/>
                                                                                    <w:left w:val="none" w:sz="0" w:space="0" w:color="auto"/>
                                                                                    <w:bottom w:val="none" w:sz="0" w:space="0" w:color="auto"/>
                                                                                    <w:right w:val="none" w:sz="0" w:space="0" w:color="auto"/>
                                                                                  </w:divBdr>
                                                                                </w:div>
                                                                                <w:div w:id="87696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139940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C8A3A1-F390-4224-A28C-D08B0DDEA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287</Words>
  <Characters>1637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Selby District Council</Company>
  <LinksUpToDate>false</LinksUpToDate>
  <CharactersWithSpaces>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Crabbe</dc:creator>
  <cp:keywords/>
  <dc:description/>
  <cp:lastModifiedBy>Andrew Crabbe</cp:lastModifiedBy>
  <cp:revision>2</cp:revision>
  <cp:lastPrinted>2026-05-05T06:54:00Z</cp:lastPrinted>
  <dcterms:created xsi:type="dcterms:W3CDTF">2026-08-24T09:39:00Z</dcterms:created>
  <dcterms:modified xsi:type="dcterms:W3CDTF">2026-08-24T09:39:00Z</dcterms:modified>
</cp:coreProperties>
</file>